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781" w:rsidRDefault="00A21781">
      <w:pPr>
        <w:rPr>
          <w:rFonts w:ascii="Tahoma" w:hAnsi="Tahoma" w:cs="Tahoma"/>
        </w:rPr>
      </w:pPr>
    </w:p>
    <w:p w:rsidR="008E787A" w:rsidRPr="008E787A" w:rsidRDefault="008E787A" w:rsidP="005A76AD">
      <w:pPr>
        <w:pStyle w:val="Textoindependiente"/>
        <w:ind w:left="2160" w:hanging="2160"/>
        <w:jc w:val="both"/>
        <w:rPr>
          <w:rFonts w:ascii="Arial" w:hAnsi="Arial" w:cs="Arial"/>
          <w:b w:val="0"/>
          <w:bCs w:val="0"/>
          <w:sz w:val="20"/>
          <w:szCs w:val="20"/>
        </w:rPr>
      </w:pPr>
      <w:r w:rsidRPr="008E787A">
        <w:rPr>
          <w:rFonts w:ascii="Arial" w:hAnsi="Arial" w:cs="Arial"/>
          <w:b w:val="0"/>
          <w:bCs w:val="0"/>
          <w:sz w:val="20"/>
          <w:szCs w:val="20"/>
        </w:rPr>
        <w:t>GUIA CRIMINALÍSTICA I</w:t>
      </w:r>
    </w:p>
    <w:p w:rsidR="008E787A" w:rsidRPr="008E787A" w:rsidRDefault="008E787A" w:rsidP="005A76AD">
      <w:pPr>
        <w:pStyle w:val="Textoindependiente"/>
        <w:ind w:left="2160" w:hanging="2160"/>
        <w:jc w:val="both"/>
        <w:rPr>
          <w:rFonts w:ascii="Arial" w:hAnsi="Arial" w:cs="Arial"/>
          <w:b w:val="0"/>
          <w:bCs w:val="0"/>
          <w:sz w:val="20"/>
          <w:szCs w:val="20"/>
        </w:rPr>
      </w:pPr>
      <w:r w:rsidRPr="008E787A">
        <w:rPr>
          <w:rFonts w:ascii="Arial" w:hAnsi="Arial" w:cs="Arial"/>
          <w:b w:val="0"/>
          <w:bCs w:val="0"/>
          <w:sz w:val="20"/>
          <w:szCs w:val="20"/>
        </w:rPr>
        <w:t>PARCIALES CUBIERTOS: I,</w:t>
      </w:r>
      <w:r>
        <w:rPr>
          <w:rFonts w:ascii="Arial" w:hAnsi="Arial" w:cs="Arial"/>
          <w:b w:val="0"/>
          <w:bCs w:val="0"/>
          <w:sz w:val="20"/>
          <w:szCs w:val="20"/>
        </w:rPr>
        <w:t xml:space="preserve"> II</w:t>
      </w:r>
      <w:proofErr w:type="gramStart"/>
      <w:r w:rsidRPr="008E787A">
        <w:rPr>
          <w:rFonts w:ascii="Arial" w:hAnsi="Arial" w:cs="Arial"/>
          <w:b w:val="0"/>
          <w:bCs w:val="0"/>
          <w:sz w:val="20"/>
          <w:szCs w:val="20"/>
        </w:rPr>
        <w:t>,III</w:t>
      </w:r>
      <w:proofErr w:type="gramEnd"/>
      <w:r w:rsidRPr="008E787A">
        <w:rPr>
          <w:rFonts w:ascii="Arial" w:hAnsi="Arial" w:cs="Arial"/>
          <w:b w:val="0"/>
          <w:bCs w:val="0"/>
          <w:sz w:val="20"/>
          <w:szCs w:val="20"/>
        </w:rPr>
        <w:t>.</w:t>
      </w:r>
    </w:p>
    <w:p w:rsidR="008E787A" w:rsidRPr="008E787A" w:rsidRDefault="008E787A" w:rsidP="005A76AD">
      <w:pPr>
        <w:pStyle w:val="Textoindependiente"/>
        <w:ind w:left="2160" w:hanging="2160"/>
        <w:jc w:val="both"/>
        <w:rPr>
          <w:rFonts w:ascii="Arial" w:hAnsi="Arial" w:cs="Arial"/>
          <w:b w:val="0"/>
          <w:bCs w:val="0"/>
          <w:sz w:val="20"/>
          <w:szCs w:val="20"/>
        </w:rPr>
      </w:pPr>
    </w:p>
    <w:p w:rsidR="005A76AD" w:rsidRPr="008E787A" w:rsidRDefault="005A76AD" w:rsidP="005A76AD">
      <w:pPr>
        <w:pStyle w:val="Textoindependiente"/>
        <w:ind w:left="2160" w:hanging="2160"/>
        <w:jc w:val="both"/>
        <w:rPr>
          <w:rFonts w:ascii="Arial" w:hAnsi="Arial" w:cs="Arial"/>
          <w:b w:val="0"/>
          <w:bCs w:val="0"/>
          <w:sz w:val="20"/>
          <w:szCs w:val="20"/>
        </w:rPr>
      </w:pPr>
      <w:r w:rsidRPr="008E787A">
        <w:rPr>
          <w:rFonts w:ascii="Arial" w:hAnsi="Arial" w:cs="Arial"/>
          <w:b w:val="0"/>
          <w:bCs w:val="0"/>
          <w:sz w:val="20"/>
          <w:szCs w:val="20"/>
        </w:rPr>
        <w:t>INSTRUCCIONES: Escribe la respuesta correcta a cada una de las preguntas.</w:t>
      </w:r>
    </w:p>
    <w:p w:rsidR="006E113C" w:rsidRDefault="006D3E9B" w:rsidP="006E113C">
      <w:pPr>
        <w:numPr>
          <w:ilvl w:val="0"/>
          <w:numId w:val="2"/>
        </w:numPr>
        <w:rPr>
          <w:rFonts w:ascii="Arial" w:hAnsi="Arial" w:cs="Arial"/>
          <w:sz w:val="20"/>
          <w:szCs w:val="20"/>
        </w:rPr>
      </w:pPr>
      <w:r w:rsidRPr="008E787A">
        <w:rPr>
          <w:rFonts w:ascii="Arial" w:hAnsi="Arial" w:cs="Arial"/>
          <w:sz w:val="20"/>
          <w:szCs w:val="20"/>
        </w:rPr>
        <w:t>¿</w:t>
      </w:r>
      <w:r w:rsidR="00450D35" w:rsidRPr="008E787A">
        <w:rPr>
          <w:rFonts w:ascii="Arial" w:hAnsi="Arial" w:cs="Arial"/>
          <w:sz w:val="20"/>
          <w:szCs w:val="20"/>
        </w:rPr>
        <w:t xml:space="preserve">Defina </w:t>
      </w:r>
      <w:r w:rsidR="00650E96" w:rsidRPr="008E787A">
        <w:rPr>
          <w:rFonts w:ascii="Arial" w:hAnsi="Arial" w:cs="Arial"/>
          <w:sz w:val="20"/>
          <w:szCs w:val="20"/>
        </w:rPr>
        <w:t>a la Criminalística</w:t>
      </w:r>
      <w:r w:rsidR="008E787A" w:rsidRPr="008E787A">
        <w:rPr>
          <w:rFonts w:ascii="Arial" w:hAnsi="Arial" w:cs="Arial"/>
          <w:sz w:val="20"/>
          <w:szCs w:val="20"/>
        </w:rPr>
        <w:t xml:space="preserve"> y su respectiva referencia (bibliografía)</w:t>
      </w:r>
      <w:r w:rsidRPr="008E787A">
        <w:rPr>
          <w:rFonts w:ascii="Arial" w:hAnsi="Arial" w:cs="Arial"/>
          <w:sz w:val="20"/>
          <w:szCs w:val="20"/>
        </w:rPr>
        <w:t>?</w:t>
      </w:r>
    </w:p>
    <w:p w:rsidR="00935A60" w:rsidRPr="00935A60" w:rsidRDefault="00935A60" w:rsidP="00935A60">
      <w:pPr>
        <w:rPr>
          <w:rFonts w:ascii="Arial" w:hAnsi="Arial" w:cs="Arial"/>
          <w:color w:val="FF0000"/>
          <w:sz w:val="20"/>
          <w:szCs w:val="20"/>
        </w:rPr>
      </w:pPr>
      <w:r w:rsidRPr="00935A60">
        <w:rPr>
          <w:rFonts w:ascii="Arial" w:hAnsi="Arial" w:cs="Arial"/>
          <w:color w:val="FF0000"/>
          <w:sz w:val="20"/>
          <w:szCs w:val="20"/>
        </w:rPr>
        <w:t>R=Rama cuya tarea es la lucha directa contra el crimen mediante la verificación científica (DR. HANS GROSS-MANUAL DEL JUEZ)</w:t>
      </w:r>
    </w:p>
    <w:p w:rsidR="006E113C" w:rsidRDefault="006E113C" w:rsidP="0036785B">
      <w:pPr>
        <w:numPr>
          <w:ilvl w:val="0"/>
          <w:numId w:val="2"/>
        </w:numPr>
        <w:rPr>
          <w:rFonts w:ascii="Arial" w:hAnsi="Arial" w:cs="Arial"/>
          <w:sz w:val="20"/>
          <w:szCs w:val="20"/>
        </w:rPr>
      </w:pPr>
      <w:r w:rsidRPr="008E787A">
        <w:rPr>
          <w:rFonts w:ascii="Arial" w:hAnsi="Arial" w:cs="Arial"/>
          <w:sz w:val="20"/>
          <w:szCs w:val="20"/>
        </w:rPr>
        <w:t xml:space="preserve">¿Cuál es el </w:t>
      </w:r>
      <w:r w:rsidR="0036785B" w:rsidRPr="008E787A">
        <w:rPr>
          <w:rFonts w:ascii="Arial" w:hAnsi="Arial" w:cs="Arial"/>
          <w:sz w:val="20"/>
          <w:szCs w:val="20"/>
        </w:rPr>
        <w:t>Objeti</w:t>
      </w:r>
      <w:r w:rsidR="008E787A" w:rsidRPr="008E787A">
        <w:rPr>
          <w:rFonts w:ascii="Arial" w:hAnsi="Arial" w:cs="Arial"/>
          <w:sz w:val="20"/>
          <w:szCs w:val="20"/>
        </w:rPr>
        <w:t>vo General de la Criminalística?</w:t>
      </w:r>
    </w:p>
    <w:p w:rsidR="00935A60" w:rsidRPr="00935A60" w:rsidRDefault="00935A60" w:rsidP="00935A60">
      <w:pPr>
        <w:rPr>
          <w:rFonts w:ascii="Arial" w:hAnsi="Arial" w:cs="Arial"/>
          <w:color w:val="FF0000"/>
          <w:sz w:val="20"/>
          <w:szCs w:val="20"/>
        </w:rPr>
      </w:pPr>
      <w:r>
        <w:rPr>
          <w:rFonts w:ascii="Arial" w:hAnsi="Arial" w:cs="Arial"/>
          <w:color w:val="FF0000"/>
          <w:sz w:val="20"/>
          <w:szCs w:val="20"/>
        </w:rPr>
        <w:t>R=I</w:t>
      </w:r>
      <w:r w:rsidRPr="00935A60">
        <w:rPr>
          <w:rFonts w:ascii="Arial" w:hAnsi="Arial" w:cs="Arial"/>
          <w:color w:val="FF0000"/>
          <w:sz w:val="20"/>
          <w:szCs w:val="20"/>
        </w:rPr>
        <w:t xml:space="preserve">nvestigar técnicamente y demostrar científicamente la existencia de un </w:t>
      </w:r>
      <w:proofErr w:type="spellStart"/>
      <w:r w:rsidRPr="00935A60">
        <w:rPr>
          <w:rFonts w:ascii="Arial" w:hAnsi="Arial" w:cs="Arial"/>
          <w:color w:val="FF0000"/>
          <w:sz w:val="20"/>
          <w:szCs w:val="20"/>
        </w:rPr>
        <w:t>echo</w:t>
      </w:r>
      <w:proofErr w:type="spellEnd"/>
      <w:r w:rsidRPr="00935A60">
        <w:rPr>
          <w:rFonts w:ascii="Arial" w:hAnsi="Arial" w:cs="Arial"/>
          <w:color w:val="FF0000"/>
          <w:sz w:val="20"/>
          <w:szCs w:val="20"/>
        </w:rPr>
        <w:t xml:space="preserve"> en particular</w:t>
      </w:r>
    </w:p>
    <w:p w:rsidR="00935A60" w:rsidRDefault="0036785B" w:rsidP="00935A60">
      <w:pPr>
        <w:numPr>
          <w:ilvl w:val="0"/>
          <w:numId w:val="2"/>
        </w:numPr>
        <w:rPr>
          <w:rFonts w:ascii="Arial" w:hAnsi="Arial" w:cs="Arial"/>
          <w:sz w:val="20"/>
          <w:szCs w:val="20"/>
        </w:rPr>
      </w:pPr>
      <w:r w:rsidRPr="008E787A">
        <w:rPr>
          <w:rFonts w:ascii="Arial" w:hAnsi="Arial" w:cs="Arial"/>
          <w:sz w:val="20"/>
          <w:szCs w:val="20"/>
        </w:rPr>
        <w:t xml:space="preserve"> ¿Cuál es el Objetivo Formal de la Criminalística?</w:t>
      </w:r>
    </w:p>
    <w:p w:rsidR="00935A60" w:rsidRPr="00935A60" w:rsidRDefault="00935A60" w:rsidP="00935A60">
      <w:pPr>
        <w:rPr>
          <w:rFonts w:ascii="Arial" w:hAnsi="Arial" w:cs="Arial"/>
          <w:color w:val="FF0000"/>
          <w:sz w:val="20"/>
          <w:szCs w:val="20"/>
        </w:rPr>
      </w:pPr>
      <w:r w:rsidRPr="00935A60">
        <w:rPr>
          <w:rFonts w:ascii="Arial" w:hAnsi="Arial" w:cs="Arial"/>
          <w:color w:val="FF0000"/>
          <w:sz w:val="20"/>
          <w:szCs w:val="20"/>
        </w:rPr>
        <w:t>R=Auxiliar con los resultados base análisis técnico-</w:t>
      </w:r>
      <w:proofErr w:type="spellStart"/>
      <w:r w:rsidRPr="00935A60">
        <w:rPr>
          <w:rFonts w:ascii="Arial" w:hAnsi="Arial" w:cs="Arial"/>
          <w:color w:val="FF0000"/>
          <w:sz w:val="20"/>
          <w:szCs w:val="20"/>
        </w:rPr>
        <w:t>cientifico</w:t>
      </w:r>
      <w:proofErr w:type="spellEnd"/>
      <w:r w:rsidRPr="00935A60">
        <w:rPr>
          <w:rFonts w:ascii="Arial" w:hAnsi="Arial" w:cs="Arial"/>
          <w:color w:val="FF0000"/>
          <w:sz w:val="20"/>
          <w:szCs w:val="20"/>
        </w:rPr>
        <w:t>, metodología y tecnología.</w:t>
      </w:r>
    </w:p>
    <w:p w:rsidR="0036785B" w:rsidRDefault="0036785B" w:rsidP="0036785B">
      <w:pPr>
        <w:numPr>
          <w:ilvl w:val="0"/>
          <w:numId w:val="2"/>
        </w:numPr>
        <w:rPr>
          <w:rFonts w:ascii="Arial" w:hAnsi="Arial" w:cs="Arial"/>
          <w:sz w:val="20"/>
          <w:szCs w:val="20"/>
        </w:rPr>
      </w:pPr>
      <w:r w:rsidRPr="008E787A">
        <w:rPr>
          <w:rFonts w:ascii="Arial" w:hAnsi="Arial" w:cs="Arial"/>
          <w:sz w:val="20"/>
          <w:szCs w:val="20"/>
        </w:rPr>
        <w:t xml:space="preserve"> ¿Cuál </w:t>
      </w:r>
      <w:r w:rsidR="00FD59DE" w:rsidRPr="008E787A">
        <w:rPr>
          <w:rFonts w:ascii="Arial" w:hAnsi="Arial" w:cs="Arial"/>
          <w:sz w:val="20"/>
          <w:szCs w:val="20"/>
        </w:rPr>
        <w:t xml:space="preserve">es el Objetivo </w:t>
      </w:r>
      <w:r w:rsidRPr="008E787A">
        <w:rPr>
          <w:rFonts w:ascii="Arial" w:hAnsi="Arial" w:cs="Arial"/>
          <w:sz w:val="20"/>
          <w:szCs w:val="20"/>
        </w:rPr>
        <w:t>Material  de la Criminalística?</w:t>
      </w:r>
    </w:p>
    <w:p w:rsidR="00935A60" w:rsidRPr="00A8475D" w:rsidRDefault="00A8475D" w:rsidP="00935A60">
      <w:pPr>
        <w:rPr>
          <w:rFonts w:ascii="Arial" w:hAnsi="Arial" w:cs="Arial"/>
          <w:color w:val="FF0000"/>
          <w:sz w:val="20"/>
          <w:szCs w:val="20"/>
        </w:rPr>
      </w:pPr>
      <w:r w:rsidRPr="00A8475D">
        <w:rPr>
          <w:rFonts w:ascii="Arial" w:hAnsi="Arial" w:cs="Arial"/>
          <w:color w:val="FF0000"/>
          <w:sz w:val="20"/>
          <w:szCs w:val="20"/>
        </w:rPr>
        <w:t>R=El estudio de las evidencias materiales o indicios que se utilizan y que se producen.</w:t>
      </w:r>
    </w:p>
    <w:p w:rsidR="006E113C" w:rsidRDefault="006E113C" w:rsidP="0036785B">
      <w:pPr>
        <w:numPr>
          <w:ilvl w:val="0"/>
          <w:numId w:val="2"/>
        </w:numPr>
        <w:rPr>
          <w:rFonts w:ascii="Arial" w:hAnsi="Arial" w:cs="Arial"/>
          <w:sz w:val="20"/>
          <w:szCs w:val="20"/>
        </w:rPr>
      </w:pPr>
      <w:r w:rsidRPr="008E787A">
        <w:rPr>
          <w:rFonts w:ascii="Arial" w:hAnsi="Arial" w:cs="Arial"/>
          <w:sz w:val="20"/>
          <w:szCs w:val="20"/>
        </w:rPr>
        <w:t>Dibujo papilar de la última falange de los dedos de las manos, dibujo que arroja la dactiloscopia.</w:t>
      </w:r>
    </w:p>
    <w:p w:rsidR="00A8475D" w:rsidRPr="00A8475D" w:rsidRDefault="00A8475D" w:rsidP="00A8475D">
      <w:pPr>
        <w:rPr>
          <w:rFonts w:ascii="Arial" w:hAnsi="Arial" w:cs="Arial"/>
          <w:color w:val="FF0000"/>
          <w:sz w:val="20"/>
          <w:szCs w:val="20"/>
        </w:rPr>
      </w:pPr>
      <w:r>
        <w:rPr>
          <w:rFonts w:ascii="Arial" w:hAnsi="Arial" w:cs="Arial"/>
          <w:color w:val="FF0000"/>
          <w:sz w:val="20"/>
          <w:szCs w:val="20"/>
        </w:rPr>
        <w:t>R=Dactilograma</w:t>
      </w:r>
    </w:p>
    <w:p w:rsidR="00344AB5" w:rsidRDefault="006E113C" w:rsidP="0036785B">
      <w:pPr>
        <w:numPr>
          <w:ilvl w:val="0"/>
          <w:numId w:val="2"/>
        </w:numPr>
        <w:rPr>
          <w:rFonts w:ascii="Arial" w:hAnsi="Arial" w:cs="Arial"/>
          <w:sz w:val="20"/>
          <w:szCs w:val="20"/>
        </w:rPr>
      </w:pPr>
      <w:r w:rsidRPr="008E787A">
        <w:rPr>
          <w:rFonts w:ascii="Arial" w:hAnsi="Arial" w:cs="Arial"/>
          <w:sz w:val="20"/>
          <w:szCs w:val="20"/>
        </w:rPr>
        <w:t xml:space="preserve">Dibujo que se encuentra en la palma de la mano, dibujo que arroja la </w:t>
      </w:r>
      <w:proofErr w:type="spellStart"/>
      <w:r w:rsidRPr="008E787A">
        <w:rPr>
          <w:rFonts w:ascii="Arial" w:hAnsi="Arial" w:cs="Arial"/>
          <w:sz w:val="20"/>
          <w:szCs w:val="20"/>
        </w:rPr>
        <w:t>palmoscopía</w:t>
      </w:r>
      <w:proofErr w:type="spellEnd"/>
      <w:r w:rsidRPr="008E787A">
        <w:rPr>
          <w:rFonts w:ascii="Arial" w:hAnsi="Arial" w:cs="Arial"/>
          <w:sz w:val="20"/>
          <w:szCs w:val="20"/>
        </w:rPr>
        <w:t>.</w:t>
      </w:r>
    </w:p>
    <w:p w:rsidR="00A8475D" w:rsidRPr="00A8475D" w:rsidRDefault="00A8475D" w:rsidP="00A8475D">
      <w:pPr>
        <w:rPr>
          <w:rFonts w:ascii="Arial" w:hAnsi="Arial" w:cs="Arial"/>
          <w:color w:val="FF0000"/>
          <w:sz w:val="20"/>
          <w:szCs w:val="20"/>
        </w:rPr>
      </w:pPr>
      <w:r>
        <w:rPr>
          <w:rFonts w:ascii="Arial" w:hAnsi="Arial" w:cs="Arial"/>
          <w:color w:val="FF0000"/>
          <w:sz w:val="20"/>
          <w:szCs w:val="20"/>
        </w:rPr>
        <w:t>R=</w:t>
      </w:r>
      <w:proofErr w:type="spellStart"/>
      <w:r w:rsidR="00695C4A">
        <w:rPr>
          <w:rFonts w:ascii="Arial" w:hAnsi="Arial" w:cs="Arial"/>
          <w:color w:val="FF0000"/>
          <w:sz w:val="20"/>
          <w:szCs w:val="20"/>
        </w:rPr>
        <w:t>Quirograma</w:t>
      </w:r>
      <w:proofErr w:type="spellEnd"/>
    </w:p>
    <w:p w:rsidR="006E113C" w:rsidRDefault="006E113C" w:rsidP="0036785B">
      <w:pPr>
        <w:numPr>
          <w:ilvl w:val="0"/>
          <w:numId w:val="2"/>
        </w:numPr>
        <w:rPr>
          <w:rFonts w:ascii="Arial" w:hAnsi="Arial" w:cs="Arial"/>
          <w:sz w:val="20"/>
          <w:szCs w:val="20"/>
        </w:rPr>
      </w:pPr>
      <w:r w:rsidRPr="008E787A">
        <w:rPr>
          <w:rFonts w:ascii="Arial" w:hAnsi="Arial" w:cs="Arial"/>
          <w:sz w:val="20"/>
          <w:szCs w:val="20"/>
        </w:rPr>
        <w:t xml:space="preserve">Se basa en las características óseas, métricas y cromáticas, en personas mayores de 21 años, en once diferentes partes del cuerpo, lo creó Alfonso </w:t>
      </w:r>
      <w:proofErr w:type="spellStart"/>
      <w:r w:rsidRPr="008E787A">
        <w:rPr>
          <w:rFonts w:ascii="Arial" w:hAnsi="Arial" w:cs="Arial"/>
          <w:sz w:val="20"/>
          <w:szCs w:val="20"/>
        </w:rPr>
        <w:t>Bertillón</w:t>
      </w:r>
      <w:proofErr w:type="spellEnd"/>
      <w:r w:rsidRPr="008E787A">
        <w:rPr>
          <w:rFonts w:ascii="Arial" w:hAnsi="Arial" w:cs="Arial"/>
          <w:sz w:val="20"/>
          <w:szCs w:val="20"/>
        </w:rPr>
        <w:t>.</w:t>
      </w:r>
    </w:p>
    <w:p w:rsidR="00695C4A" w:rsidRPr="00695C4A" w:rsidRDefault="00695C4A" w:rsidP="00695C4A">
      <w:pPr>
        <w:rPr>
          <w:rFonts w:ascii="Arial" w:hAnsi="Arial" w:cs="Arial"/>
          <w:color w:val="FF0000"/>
          <w:sz w:val="20"/>
          <w:szCs w:val="20"/>
        </w:rPr>
      </w:pPr>
      <w:r>
        <w:rPr>
          <w:rFonts w:ascii="Arial" w:hAnsi="Arial" w:cs="Arial"/>
          <w:color w:val="FF0000"/>
          <w:sz w:val="20"/>
          <w:szCs w:val="20"/>
        </w:rPr>
        <w:t>R=</w:t>
      </w:r>
      <w:proofErr w:type="spellStart"/>
      <w:r>
        <w:rPr>
          <w:rFonts w:ascii="Arial" w:hAnsi="Arial" w:cs="Arial"/>
          <w:color w:val="FF0000"/>
          <w:sz w:val="20"/>
          <w:szCs w:val="20"/>
        </w:rPr>
        <w:t>Antropologia</w:t>
      </w:r>
      <w:proofErr w:type="spellEnd"/>
      <w:r>
        <w:rPr>
          <w:rFonts w:ascii="Arial" w:hAnsi="Arial" w:cs="Arial"/>
          <w:color w:val="FF0000"/>
          <w:sz w:val="20"/>
          <w:szCs w:val="20"/>
        </w:rPr>
        <w:t xml:space="preserve"> </w:t>
      </w:r>
      <w:proofErr w:type="spellStart"/>
      <w:r>
        <w:rPr>
          <w:rFonts w:ascii="Arial" w:hAnsi="Arial" w:cs="Arial"/>
          <w:color w:val="FF0000"/>
          <w:sz w:val="20"/>
          <w:szCs w:val="20"/>
        </w:rPr>
        <w:t>forence</w:t>
      </w:r>
      <w:proofErr w:type="spellEnd"/>
      <w:r>
        <w:rPr>
          <w:rFonts w:ascii="Arial" w:hAnsi="Arial" w:cs="Arial"/>
          <w:color w:val="FF0000"/>
          <w:sz w:val="20"/>
          <w:szCs w:val="20"/>
        </w:rPr>
        <w:t xml:space="preserve"> </w:t>
      </w:r>
    </w:p>
    <w:p w:rsidR="00695C4A" w:rsidRPr="008E787A" w:rsidRDefault="00695C4A" w:rsidP="00695C4A">
      <w:pPr>
        <w:rPr>
          <w:rFonts w:ascii="Arial" w:hAnsi="Arial" w:cs="Arial"/>
          <w:sz w:val="20"/>
          <w:szCs w:val="20"/>
        </w:rPr>
      </w:pPr>
    </w:p>
    <w:p w:rsidR="006E113C" w:rsidRDefault="006E113C" w:rsidP="0036785B">
      <w:pPr>
        <w:numPr>
          <w:ilvl w:val="0"/>
          <w:numId w:val="2"/>
        </w:numPr>
        <w:rPr>
          <w:rFonts w:ascii="Arial" w:hAnsi="Arial" w:cs="Arial"/>
          <w:sz w:val="20"/>
          <w:szCs w:val="20"/>
        </w:rPr>
      </w:pPr>
      <w:r w:rsidRPr="008E787A">
        <w:rPr>
          <w:rFonts w:ascii="Arial" w:hAnsi="Arial" w:cs="Arial"/>
          <w:sz w:val="20"/>
          <w:szCs w:val="20"/>
        </w:rPr>
        <w:t>Camino o procedimiento general que se debe seguir para llegar a resultados verdaderos o útiles a la investigación científica.</w:t>
      </w:r>
    </w:p>
    <w:p w:rsidR="00695C4A" w:rsidRPr="00695C4A" w:rsidRDefault="00695C4A" w:rsidP="00695C4A">
      <w:pPr>
        <w:rPr>
          <w:rFonts w:ascii="Arial" w:hAnsi="Arial" w:cs="Arial"/>
          <w:color w:val="FF0000"/>
          <w:sz w:val="20"/>
          <w:szCs w:val="20"/>
        </w:rPr>
      </w:pPr>
      <w:r>
        <w:rPr>
          <w:rFonts w:ascii="Arial" w:hAnsi="Arial" w:cs="Arial"/>
          <w:color w:val="FF0000"/>
          <w:sz w:val="20"/>
          <w:szCs w:val="20"/>
        </w:rPr>
        <w:t>R=</w:t>
      </w:r>
      <w:proofErr w:type="spellStart"/>
      <w:r w:rsidR="00887FC6">
        <w:rPr>
          <w:rFonts w:ascii="Arial" w:hAnsi="Arial" w:cs="Arial"/>
          <w:color w:val="FF0000"/>
          <w:sz w:val="20"/>
          <w:szCs w:val="20"/>
        </w:rPr>
        <w:t>metodo</w:t>
      </w:r>
      <w:proofErr w:type="spellEnd"/>
    </w:p>
    <w:p w:rsidR="006E113C" w:rsidRDefault="006E113C" w:rsidP="0036785B">
      <w:pPr>
        <w:numPr>
          <w:ilvl w:val="0"/>
          <w:numId w:val="2"/>
        </w:numPr>
        <w:rPr>
          <w:rFonts w:ascii="Arial" w:hAnsi="Arial" w:cs="Arial"/>
          <w:sz w:val="20"/>
          <w:szCs w:val="20"/>
        </w:rPr>
      </w:pPr>
      <w:r w:rsidRPr="008E787A">
        <w:rPr>
          <w:rFonts w:ascii="Arial" w:hAnsi="Arial" w:cs="Arial"/>
          <w:sz w:val="20"/>
          <w:szCs w:val="20"/>
        </w:rPr>
        <w:t>Ciencia que estudia las diferentes clases de dibujos papilares que aparecen en las yemas de los dedos de las manos.</w:t>
      </w:r>
    </w:p>
    <w:p w:rsidR="00887FC6" w:rsidRPr="00887FC6" w:rsidRDefault="00887FC6" w:rsidP="00887FC6">
      <w:pPr>
        <w:rPr>
          <w:rFonts w:ascii="Arial" w:hAnsi="Arial" w:cs="Arial"/>
          <w:color w:val="FF0000"/>
          <w:sz w:val="20"/>
          <w:szCs w:val="20"/>
        </w:rPr>
      </w:pPr>
      <w:r w:rsidRPr="00887FC6">
        <w:rPr>
          <w:rFonts w:ascii="Arial" w:hAnsi="Arial" w:cs="Arial"/>
          <w:color w:val="FF0000"/>
          <w:sz w:val="20"/>
          <w:szCs w:val="20"/>
        </w:rPr>
        <w:t>R=</w:t>
      </w:r>
      <w:proofErr w:type="spellStart"/>
      <w:r w:rsidRPr="00887FC6">
        <w:rPr>
          <w:rFonts w:ascii="Arial" w:hAnsi="Arial" w:cs="Arial"/>
          <w:color w:val="FF0000"/>
          <w:sz w:val="20"/>
          <w:szCs w:val="20"/>
        </w:rPr>
        <w:t>Lofoscopia</w:t>
      </w:r>
      <w:proofErr w:type="spellEnd"/>
    </w:p>
    <w:p w:rsidR="006E113C" w:rsidRDefault="006E113C" w:rsidP="0036785B">
      <w:pPr>
        <w:numPr>
          <w:ilvl w:val="0"/>
          <w:numId w:val="2"/>
        </w:numPr>
        <w:rPr>
          <w:rFonts w:ascii="Arial" w:hAnsi="Arial" w:cs="Arial"/>
          <w:sz w:val="20"/>
          <w:szCs w:val="20"/>
        </w:rPr>
      </w:pPr>
      <w:r w:rsidRPr="008E787A">
        <w:rPr>
          <w:rFonts w:ascii="Arial" w:hAnsi="Arial" w:cs="Arial"/>
          <w:sz w:val="20"/>
          <w:szCs w:val="20"/>
        </w:rPr>
        <w:t>Estudia las diferentes clases de dibujos que aparecen en las plantas de los pies.</w:t>
      </w:r>
    </w:p>
    <w:p w:rsidR="00887FC6" w:rsidRPr="00887FC6" w:rsidRDefault="00247107" w:rsidP="00887FC6">
      <w:pPr>
        <w:rPr>
          <w:rFonts w:ascii="Arial" w:hAnsi="Arial" w:cs="Arial"/>
          <w:color w:val="FF0000"/>
          <w:sz w:val="20"/>
          <w:szCs w:val="20"/>
        </w:rPr>
      </w:pPr>
      <w:r>
        <w:rPr>
          <w:rFonts w:ascii="Arial" w:hAnsi="Arial" w:cs="Arial"/>
          <w:color w:val="FF0000"/>
          <w:sz w:val="20"/>
          <w:szCs w:val="20"/>
        </w:rPr>
        <w:t>R=</w:t>
      </w:r>
      <w:proofErr w:type="spellStart"/>
      <w:r>
        <w:rPr>
          <w:rFonts w:ascii="Arial" w:hAnsi="Arial" w:cs="Arial"/>
          <w:color w:val="FF0000"/>
          <w:sz w:val="20"/>
          <w:szCs w:val="20"/>
        </w:rPr>
        <w:t>pelmatoscopia</w:t>
      </w:r>
      <w:proofErr w:type="spellEnd"/>
    </w:p>
    <w:p w:rsidR="006E113C" w:rsidRDefault="006E113C" w:rsidP="0036785B">
      <w:pPr>
        <w:numPr>
          <w:ilvl w:val="0"/>
          <w:numId w:val="2"/>
        </w:numPr>
        <w:rPr>
          <w:rFonts w:ascii="Arial" w:hAnsi="Arial" w:cs="Arial"/>
          <w:sz w:val="20"/>
          <w:szCs w:val="20"/>
        </w:rPr>
      </w:pPr>
      <w:r w:rsidRPr="008E787A">
        <w:rPr>
          <w:rFonts w:ascii="Arial" w:hAnsi="Arial" w:cs="Arial"/>
          <w:sz w:val="20"/>
          <w:szCs w:val="20"/>
        </w:rPr>
        <w:t>Estudia las diferentes clases de dibujos que aparecen en las palmas de las manos.</w:t>
      </w:r>
    </w:p>
    <w:p w:rsidR="00887FC6" w:rsidRPr="00887FC6" w:rsidRDefault="00887FC6" w:rsidP="00887FC6">
      <w:pPr>
        <w:rPr>
          <w:rFonts w:ascii="Arial" w:hAnsi="Arial" w:cs="Arial"/>
          <w:color w:val="FF0000"/>
          <w:sz w:val="20"/>
          <w:szCs w:val="20"/>
        </w:rPr>
      </w:pPr>
      <w:r w:rsidRPr="00887FC6">
        <w:rPr>
          <w:rFonts w:ascii="Arial" w:hAnsi="Arial" w:cs="Arial"/>
          <w:color w:val="FF0000"/>
          <w:sz w:val="20"/>
          <w:szCs w:val="20"/>
        </w:rPr>
        <w:t>R=dactilograma</w:t>
      </w:r>
    </w:p>
    <w:p w:rsidR="006E113C" w:rsidRDefault="006E113C" w:rsidP="0036785B">
      <w:pPr>
        <w:numPr>
          <w:ilvl w:val="0"/>
          <w:numId w:val="2"/>
        </w:numPr>
        <w:rPr>
          <w:rFonts w:ascii="Arial" w:hAnsi="Arial" w:cs="Arial"/>
          <w:sz w:val="20"/>
          <w:szCs w:val="20"/>
        </w:rPr>
      </w:pPr>
      <w:r w:rsidRPr="008E787A">
        <w:rPr>
          <w:rFonts w:ascii="Arial" w:hAnsi="Arial" w:cs="Arial"/>
          <w:sz w:val="20"/>
          <w:szCs w:val="20"/>
        </w:rPr>
        <w:t>Primer disciplina precursora de la Criminalística</w:t>
      </w:r>
    </w:p>
    <w:p w:rsidR="00887FC6" w:rsidRPr="00247107" w:rsidRDefault="00247107" w:rsidP="00887FC6">
      <w:pPr>
        <w:rPr>
          <w:rFonts w:ascii="Arial" w:hAnsi="Arial" w:cs="Arial"/>
          <w:color w:val="FF0000"/>
          <w:sz w:val="20"/>
          <w:szCs w:val="20"/>
        </w:rPr>
      </w:pPr>
      <w:r w:rsidRPr="00247107">
        <w:rPr>
          <w:rFonts w:ascii="Arial" w:hAnsi="Arial" w:cs="Arial"/>
          <w:color w:val="FF0000"/>
          <w:sz w:val="20"/>
          <w:szCs w:val="20"/>
        </w:rPr>
        <w:t>R=Dactiloscopia</w:t>
      </w:r>
    </w:p>
    <w:p w:rsidR="006E113C" w:rsidRDefault="006E113C" w:rsidP="0036785B">
      <w:pPr>
        <w:numPr>
          <w:ilvl w:val="0"/>
          <w:numId w:val="2"/>
        </w:numPr>
        <w:rPr>
          <w:rFonts w:ascii="Arial" w:hAnsi="Arial" w:cs="Arial"/>
          <w:sz w:val="20"/>
          <w:szCs w:val="20"/>
        </w:rPr>
      </w:pPr>
      <w:r w:rsidRPr="008E787A">
        <w:rPr>
          <w:rFonts w:ascii="Arial" w:hAnsi="Arial" w:cs="Arial"/>
          <w:sz w:val="20"/>
          <w:szCs w:val="20"/>
        </w:rPr>
        <w:t>Procedimiento particular que se aplica en auxilio del método general de trabajo. Herramienta del método.</w:t>
      </w:r>
    </w:p>
    <w:p w:rsidR="00887FC6" w:rsidRPr="00887FC6" w:rsidRDefault="00887FC6" w:rsidP="00887FC6">
      <w:pPr>
        <w:rPr>
          <w:rFonts w:ascii="Arial" w:hAnsi="Arial" w:cs="Arial"/>
          <w:color w:val="FF0000"/>
          <w:sz w:val="20"/>
          <w:szCs w:val="20"/>
        </w:rPr>
      </w:pPr>
      <w:r w:rsidRPr="00887FC6">
        <w:rPr>
          <w:rFonts w:ascii="Arial" w:hAnsi="Arial" w:cs="Arial"/>
          <w:color w:val="FF0000"/>
          <w:sz w:val="20"/>
          <w:szCs w:val="20"/>
        </w:rPr>
        <w:t>R=</w:t>
      </w:r>
      <w:proofErr w:type="spellStart"/>
      <w:r w:rsidRPr="00887FC6">
        <w:rPr>
          <w:rFonts w:ascii="Arial" w:hAnsi="Arial" w:cs="Arial"/>
          <w:color w:val="FF0000"/>
          <w:sz w:val="20"/>
          <w:szCs w:val="20"/>
        </w:rPr>
        <w:t>Tecnica</w:t>
      </w:r>
      <w:proofErr w:type="spellEnd"/>
    </w:p>
    <w:p w:rsidR="006E113C" w:rsidRDefault="006E113C" w:rsidP="0036785B">
      <w:pPr>
        <w:numPr>
          <w:ilvl w:val="0"/>
          <w:numId w:val="2"/>
        </w:numPr>
        <w:rPr>
          <w:rFonts w:ascii="Arial" w:hAnsi="Arial" w:cs="Arial"/>
          <w:sz w:val="20"/>
          <w:szCs w:val="20"/>
        </w:rPr>
      </w:pPr>
      <w:r w:rsidRPr="008E787A">
        <w:rPr>
          <w:rFonts w:ascii="Arial" w:hAnsi="Arial" w:cs="Arial"/>
          <w:sz w:val="20"/>
          <w:szCs w:val="20"/>
        </w:rPr>
        <w:t>Fija indicios, destaca detalles, ilustra dictámenes.</w:t>
      </w:r>
    </w:p>
    <w:p w:rsidR="00887FC6" w:rsidRPr="00B9364A" w:rsidRDefault="00B9364A" w:rsidP="00887FC6">
      <w:pPr>
        <w:rPr>
          <w:rFonts w:ascii="Arial" w:hAnsi="Arial" w:cs="Arial"/>
          <w:color w:val="FF0000"/>
          <w:sz w:val="20"/>
          <w:szCs w:val="20"/>
        </w:rPr>
      </w:pPr>
      <w:r w:rsidRPr="00B9364A">
        <w:rPr>
          <w:rFonts w:ascii="Arial" w:hAnsi="Arial" w:cs="Arial"/>
          <w:color w:val="FF0000"/>
          <w:sz w:val="20"/>
          <w:szCs w:val="20"/>
        </w:rPr>
        <w:t xml:space="preserve">R=fotografía </w:t>
      </w:r>
      <w:proofErr w:type="spellStart"/>
      <w:r w:rsidRPr="00B9364A">
        <w:rPr>
          <w:rFonts w:ascii="Arial" w:hAnsi="Arial" w:cs="Arial"/>
          <w:color w:val="FF0000"/>
          <w:sz w:val="20"/>
          <w:szCs w:val="20"/>
        </w:rPr>
        <w:t>forence</w:t>
      </w:r>
      <w:proofErr w:type="spellEnd"/>
    </w:p>
    <w:p w:rsidR="00445C1C" w:rsidRDefault="00445C1C" w:rsidP="00445C1C">
      <w:pPr>
        <w:numPr>
          <w:ilvl w:val="0"/>
          <w:numId w:val="2"/>
        </w:numPr>
        <w:rPr>
          <w:rFonts w:ascii="Arial" w:hAnsi="Arial" w:cs="Arial"/>
          <w:sz w:val="20"/>
          <w:szCs w:val="20"/>
        </w:rPr>
      </w:pPr>
      <w:r w:rsidRPr="008E787A">
        <w:rPr>
          <w:rFonts w:ascii="Arial" w:hAnsi="Arial" w:cs="Arial"/>
          <w:sz w:val="20"/>
          <w:szCs w:val="20"/>
        </w:rPr>
        <w:t xml:space="preserve">Identifique en la imagen los 3 Sistemas o Zonas </w:t>
      </w:r>
      <w:proofErr w:type="spellStart"/>
      <w:r w:rsidRPr="008E787A">
        <w:rPr>
          <w:rFonts w:ascii="Arial" w:hAnsi="Arial" w:cs="Arial"/>
          <w:sz w:val="20"/>
          <w:szCs w:val="20"/>
        </w:rPr>
        <w:t>Crestales</w:t>
      </w:r>
      <w:proofErr w:type="spellEnd"/>
      <w:r w:rsidRPr="008E787A">
        <w:rPr>
          <w:rFonts w:ascii="Arial" w:hAnsi="Arial" w:cs="Arial"/>
          <w:sz w:val="20"/>
          <w:szCs w:val="20"/>
        </w:rPr>
        <w:t>.</w:t>
      </w:r>
    </w:p>
    <w:p w:rsidR="00B9364A" w:rsidRPr="00B9364A" w:rsidRDefault="00B9364A" w:rsidP="00B9364A">
      <w:pPr>
        <w:rPr>
          <w:rFonts w:ascii="Arial" w:hAnsi="Arial" w:cs="Arial"/>
          <w:color w:val="FF0000"/>
          <w:sz w:val="20"/>
          <w:szCs w:val="20"/>
        </w:rPr>
      </w:pPr>
      <w:r w:rsidRPr="00B9364A">
        <w:rPr>
          <w:rFonts w:ascii="Arial" w:hAnsi="Arial" w:cs="Arial"/>
          <w:color w:val="FF0000"/>
          <w:sz w:val="20"/>
          <w:szCs w:val="20"/>
        </w:rPr>
        <w:t>R=</w:t>
      </w:r>
      <w:r w:rsidR="00247107">
        <w:rPr>
          <w:rFonts w:ascii="Arial" w:hAnsi="Arial" w:cs="Arial"/>
          <w:color w:val="FF0000"/>
          <w:sz w:val="20"/>
          <w:szCs w:val="20"/>
        </w:rPr>
        <w:t>marginal nuclear y vacilar</w:t>
      </w:r>
    </w:p>
    <w:p w:rsidR="00DD1600" w:rsidRDefault="00DD1600" w:rsidP="00DD1600">
      <w:pPr>
        <w:numPr>
          <w:ilvl w:val="0"/>
          <w:numId w:val="2"/>
        </w:numPr>
        <w:rPr>
          <w:rFonts w:ascii="Arial" w:hAnsi="Arial" w:cs="Arial"/>
          <w:sz w:val="20"/>
          <w:szCs w:val="20"/>
        </w:rPr>
      </w:pPr>
      <w:r w:rsidRPr="008E787A">
        <w:rPr>
          <w:rFonts w:ascii="Arial" w:hAnsi="Arial" w:cs="Arial"/>
          <w:sz w:val="20"/>
          <w:szCs w:val="20"/>
        </w:rPr>
        <w:t>¿Qué es el Perito?</w:t>
      </w:r>
    </w:p>
    <w:p w:rsidR="00B9364A" w:rsidRPr="00B9364A" w:rsidRDefault="00B9364A" w:rsidP="00B9364A">
      <w:pPr>
        <w:rPr>
          <w:rFonts w:ascii="Arial" w:hAnsi="Arial" w:cs="Arial"/>
          <w:color w:val="FF0000"/>
          <w:sz w:val="20"/>
          <w:szCs w:val="20"/>
        </w:rPr>
      </w:pPr>
      <w:r w:rsidRPr="00B9364A">
        <w:rPr>
          <w:rFonts w:ascii="Arial" w:hAnsi="Arial" w:cs="Arial"/>
          <w:color w:val="FF0000"/>
          <w:sz w:val="20"/>
          <w:szCs w:val="20"/>
        </w:rPr>
        <w:t>R=Experto en alguna materia</w:t>
      </w:r>
    </w:p>
    <w:p w:rsidR="00DD1600" w:rsidRDefault="00DD1600" w:rsidP="00DD1600">
      <w:pPr>
        <w:numPr>
          <w:ilvl w:val="0"/>
          <w:numId w:val="2"/>
        </w:numPr>
        <w:rPr>
          <w:rFonts w:ascii="Arial" w:hAnsi="Arial" w:cs="Arial"/>
          <w:sz w:val="20"/>
          <w:szCs w:val="20"/>
        </w:rPr>
      </w:pPr>
      <w:r w:rsidRPr="008E787A">
        <w:rPr>
          <w:rFonts w:ascii="Arial" w:hAnsi="Arial" w:cs="Arial"/>
          <w:sz w:val="20"/>
          <w:szCs w:val="20"/>
        </w:rPr>
        <w:t>¿Qué es Dictamen?</w:t>
      </w:r>
    </w:p>
    <w:p w:rsidR="00B9364A" w:rsidRPr="00B9364A" w:rsidRDefault="00B9364A" w:rsidP="00B9364A">
      <w:pPr>
        <w:rPr>
          <w:rFonts w:ascii="Arial" w:hAnsi="Arial" w:cs="Arial"/>
          <w:color w:val="FF0000"/>
          <w:sz w:val="20"/>
          <w:szCs w:val="20"/>
        </w:rPr>
      </w:pPr>
      <w:r w:rsidRPr="00B9364A">
        <w:rPr>
          <w:rFonts w:ascii="Arial" w:hAnsi="Arial" w:cs="Arial"/>
          <w:color w:val="FF0000"/>
          <w:sz w:val="20"/>
          <w:szCs w:val="20"/>
        </w:rPr>
        <w:t xml:space="preserve">R=juicio u </w:t>
      </w:r>
      <w:proofErr w:type="spellStart"/>
      <w:r w:rsidRPr="00B9364A">
        <w:rPr>
          <w:rFonts w:ascii="Arial" w:hAnsi="Arial" w:cs="Arial"/>
          <w:color w:val="FF0000"/>
          <w:sz w:val="20"/>
          <w:szCs w:val="20"/>
        </w:rPr>
        <w:t>opinion</w:t>
      </w:r>
      <w:proofErr w:type="spellEnd"/>
    </w:p>
    <w:p w:rsidR="00DD1600" w:rsidRDefault="00DD1600" w:rsidP="00445C1C">
      <w:pPr>
        <w:numPr>
          <w:ilvl w:val="0"/>
          <w:numId w:val="2"/>
        </w:numPr>
        <w:rPr>
          <w:rFonts w:ascii="Arial" w:hAnsi="Arial" w:cs="Arial"/>
          <w:sz w:val="20"/>
          <w:szCs w:val="20"/>
        </w:rPr>
      </w:pPr>
      <w:r w:rsidRPr="008E787A">
        <w:rPr>
          <w:rFonts w:ascii="Arial" w:hAnsi="Arial" w:cs="Arial"/>
          <w:sz w:val="20"/>
          <w:szCs w:val="20"/>
        </w:rPr>
        <w:t>¿Qué requiere el Dictamen o informe pericial para considerarse  una prueba completa?</w:t>
      </w:r>
    </w:p>
    <w:p w:rsidR="00B9364A" w:rsidRPr="00247107" w:rsidRDefault="00247107" w:rsidP="00B9364A">
      <w:pPr>
        <w:rPr>
          <w:rFonts w:ascii="Arial" w:hAnsi="Arial" w:cs="Arial"/>
          <w:color w:val="FF0000"/>
          <w:sz w:val="20"/>
          <w:szCs w:val="20"/>
        </w:rPr>
      </w:pPr>
      <w:r w:rsidRPr="00247107">
        <w:rPr>
          <w:rFonts w:ascii="Arial" w:hAnsi="Arial" w:cs="Arial"/>
          <w:color w:val="FF0000"/>
          <w:sz w:val="20"/>
          <w:szCs w:val="20"/>
        </w:rPr>
        <w:t>R=un juicio oral</w:t>
      </w:r>
    </w:p>
    <w:p w:rsidR="00601D1A" w:rsidRDefault="00F970E6" w:rsidP="00445C1C">
      <w:pPr>
        <w:numPr>
          <w:ilvl w:val="0"/>
          <w:numId w:val="2"/>
        </w:numPr>
        <w:rPr>
          <w:rFonts w:ascii="Arial" w:hAnsi="Arial" w:cs="Arial"/>
          <w:sz w:val="20"/>
          <w:szCs w:val="20"/>
        </w:rPr>
      </w:pPr>
      <w:r w:rsidRPr="008E787A">
        <w:rPr>
          <w:rFonts w:ascii="Arial" w:hAnsi="Arial" w:cs="Arial"/>
          <w:sz w:val="20"/>
          <w:szCs w:val="20"/>
        </w:rPr>
        <w:t>Investigación que se lleva a cabo en el lugar o escenario donde se presume</w:t>
      </w:r>
      <w:r w:rsidR="008E787A">
        <w:rPr>
          <w:rFonts w:ascii="Arial" w:hAnsi="Arial" w:cs="Arial"/>
          <w:sz w:val="20"/>
          <w:szCs w:val="20"/>
        </w:rPr>
        <w:t xml:space="preserve"> se cometió un crimen o </w:t>
      </w:r>
      <w:proofErr w:type="spellStart"/>
      <w:r w:rsidR="008E787A">
        <w:rPr>
          <w:rFonts w:ascii="Arial" w:hAnsi="Arial" w:cs="Arial"/>
          <w:sz w:val="20"/>
          <w:szCs w:val="20"/>
        </w:rPr>
        <w:t>delito.</w:t>
      </w:r>
      <w:r w:rsidRPr="008E787A">
        <w:rPr>
          <w:rFonts w:ascii="Arial" w:hAnsi="Arial" w:cs="Arial"/>
          <w:sz w:val="20"/>
          <w:szCs w:val="20"/>
        </w:rPr>
        <w:t>Emplea</w:t>
      </w:r>
      <w:proofErr w:type="spellEnd"/>
      <w:r w:rsidRPr="008E787A">
        <w:rPr>
          <w:rFonts w:ascii="Arial" w:hAnsi="Arial" w:cs="Arial"/>
          <w:sz w:val="20"/>
          <w:szCs w:val="20"/>
        </w:rPr>
        <w:t xml:space="preserve"> </w:t>
      </w:r>
    </w:p>
    <w:p w:rsidR="00601D1A" w:rsidRPr="00601D1A" w:rsidRDefault="00601D1A" w:rsidP="00601D1A">
      <w:pPr>
        <w:pStyle w:val="Prrafodelista"/>
        <w:ind w:left="0"/>
        <w:rPr>
          <w:rFonts w:ascii="Arial" w:hAnsi="Arial" w:cs="Arial"/>
          <w:color w:val="FF0000"/>
          <w:sz w:val="20"/>
          <w:szCs w:val="20"/>
        </w:rPr>
      </w:pPr>
      <w:r w:rsidRPr="00601D1A">
        <w:rPr>
          <w:rFonts w:ascii="Arial" w:hAnsi="Arial" w:cs="Arial"/>
          <w:color w:val="FF0000"/>
          <w:sz w:val="20"/>
          <w:szCs w:val="20"/>
        </w:rPr>
        <w:t>R=</w:t>
      </w:r>
      <w:proofErr w:type="spellStart"/>
      <w:r w:rsidRPr="00601D1A">
        <w:rPr>
          <w:rFonts w:ascii="Arial" w:hAnsi="Arial" w:cs="Arial"/>
          <w:color w:val="FF0000"/>
          <w:sz w:val="20"/>
          <w:szCs w:val="20"/>
        </w:rPr>
        <w:t>Criminalistica</w:t>
      </w:r>
      <w:proofErr w:type="spellEnd"/>
      <w:r w:rsidRPr="00601D1A">
        <w:rPr>
          <w:rFonts w:ascii="Arial" w:hAnsi="Arial" w:cs="Arial"/>
          <w:color w:val="FF0000"/>
          <w:sz w:val="20"/>
          <w:szCs w:val="20"/>
        </w:rPr>
        <w:t xml:space="preserve"> de campo</w:t>
      </w:r>
    </w:p>
    <w:p w:rsidR="00F970E6" w:rsidRDefault="00F970E6" w:rsidP="00445C1C">
      <w:pPr>
        <w:numPr>
          <w:ilvl w:val="0"/>
          <w:numId w:val="2"/>
        </w:numPr>
        <w:rPr>
          <w:rFonts w:ascii="Arial" w:hAnsi="Arial" w:cs="Arial"/>
          <w:sz w:val="20"/>
          <w:szCs w:val="20"/>
        </w:rPr>
      </w:pPr>
      <w:r w:rsidRPr="008E787A">
        <w:rPr>
          <w:rFonts w:ascii="Arial" w:hAnsi="Arial" w:cs="Arial"/>
          <w:sz w:val="20"/>
          <w:szCs w:val="20"/>
        </w:rPr>
        <w:t>diferentes métodos y técnicas con el fin de observar, fijar ´, proteger y conservar el lugar de intervención.</w:t>
      </w:r>
    </w:p>
    <w:p w:rsidR="00601D1A" w:rsidRPr="00247107" w:rsidRDefault="00601D1A" w:rsidP="00601D1A">
      <w:pPr>
        <w:rPr>
          <w:rFonts w:ascii="Arial" w:hAnsi="Arial" w:cs="Arial"/>
          <w:color w:val="FF0000"/>
          <w:sz w:val="20"/>
          <w:szCs w:val="20"/>
        </w:rPr>
      </w:pPr>
      <w:r w:rsidRPr="00247107">
        <w:rPr>
          <w:rFonts w:ascii="Arial" w:hAnsi="Arial" w:cs="Arial"/>
          <w:color w:val="FF0000"/>
          <w:sz w:val="20"/>
          <w:szCs w:val="20"/>
        </w:rPr>
        <w:t>R=</w:t>
      </w:r>
      <w:r w:rsidR="00247107" w:rsidRPr="00247107">
        <w:rPr>
          <w:rFonts w:ascii="Arial" w:hAnsi="Arial" w:cs="Arial"/>
          <w:color w:val="FF0000"/>
          <w:sz w:val="20"/>
          <w:szCs w:val="20"/>
        </w:rPr>
        <w:t xml:space="preserve">elemento material </w:t>
      </w:r>
      <w:proofErr w:type="spellStart"/>
      <w:r w:rsidR="00247107" w:rsidRPr="00247107">
        <w:rPr>
          <w:rFonts w:ascii="Arial" w:hAnsi="Arial" w:cs="Arial"/>
          <w:color w:val="FF0000"/>
          <w:sz w:val="20"/>
          <w:szCs w:val="20"/>
        </w:rPr>
        <w:t>provatorio</w:t>
      </w:r>
      <w:proofErr w:type="spellEnd"/>
    </w:p>
    <w:p w:rsidR="00F970E6" w:rsidRDefault="00F970E6" w:rsidP="00F970E6">
      <w:pPr>
        <w:numPr>
          <w:ilvl w:val="0"/>
          <w:numId w:val="2"/>
        </w:numPr>
        <w:rPr>
          <w:rFonts w:ascii="Arial" w:hAnsi="Arial" w:cs="Arial"/>
          <w:sz w:val="20"/>
          <w:szCs w:val="20"/>
        </w:rPr>
      </w:pPr>
      <w:r w:rsidRPr="008E787A">
        <w:rPr>
          <w:rFonts w:ascii="Arial" w:hAnsi="Arial" w:cs="Arial"/>
          <w:sz w:val="20"/>
          <w:szCs w:val="20"/>
        </w:rPr>
        <w:t>Puede o no puede tener relación con el hecho. No se ha desahogado ante un órgano jurisdiccional.</w:t>
      </w:r>
    </w:p>
    <w:p w:rsidR="002C2121" w:rsidRPr="00DD21FE" w:rsidRDefault="002C2121" w:rsidP="002C2121">
      <w:pPr>
        <w:rPr>
          <w:rFonts w:ascii="Arial" w:hAnsi="Arial" w:cs="Arial"/>
          <w:color w:val="FF0000"/>
          <w:sz w:val="20"/>
          <w:szCs w:val="20"/>
        </w:rPr>
      </w:pPr>
      <w:r w:rsidRPr="00DD21FE">
        <w:rPr>
          <w:rFonts w:ascii="Arial" w:hAnsi="Arial" w:cs="Arial"/>
          <w:color w:val="FF0000"/>
          <w:sz w:val="20"/>
          <w:szCs w:val="20"/>
        </w:rPr>
        <w:t>R=</w:t>
      </w:r>
      <w:r w:rsidR="00DD21FE" w:rsidRPr="00DD21FE">
        <w:rPr>
          <w:rFonts w:ascii="Arial" w:hAnsi="Arial" w:cs="Arial"/>
          <w:color w:val="FF0000"/>
          <w:sz w:val="20"/>
          <w:szCs w:val="20"/>
        </w:rPr>
        <w:t>indicio</w:t>
      </w:r>
    </w:p>
    <w:p w:rsidR="00F970E6" w:rsidRDefault="00F970E6" w:rsidP="00F970E6">
      <w:pPr>
        <w:numPr>
          <w:ilvl w:val="0"/>
          <w:numId w:val="2"/>
        </w:numPr>
        <w:rPr>
          <w:rFonts w:ascii="Arial" w:hAnsi="Arial" w:cs="Arial"/>
          <w:sz w:val="20"/>
          <w:szCs w:val="20"/>
        </w:rPr>
      </w:pPr>
      <w:r w:rsidRPr="008E787A">
        <w:rPr>
          <w:rFonts w:ascii="Arial" w:hAnsi="Arial" w:cs="Arial"/>
          <w:sz w:val="20"/>
          <w:szCs w:val="20"/>
        </w:rPr>
        <w:t>Ya tiene un vínculo con el hecho, permite reconstruirlo.</w:t>
      </w:r>
    </w:p>
    <w:p w:rsidR="001A3F1C" w:rsidRPr="00B07683" w:rsidRDefault="00DD21FE" w:rsidP="001A3F1C">
      <w:pPr>
        <w:rPr>
          <w:rFonts w:ascii="Arial" w:hAnsi="Arial" w:cs="Arial"/>
          <w:color w:val="FF0000"/>
          <w:sz w:val="20"/>
          <w:szCs w:val="20"/>
        </w:rPr>
      </w:pPr>
      <w:r w:rsidRPr="00B07683">
        <w:rPr>
          <w:rFonts w:ascii="Arial" w:hAnsi="Arial" w:cs="Arial"/>
          <w:color w:val="FF0000"/>
          <w:sz w:val="20"/>
          <w:szCs w:val="20"/>
        </w:rPr>
        <w:t xml:space="preserve">R=Elemento material </w:t>
      </w:r>
      <w:proofErr w:type="spellStart"/>
      <w:r w:rsidRPr="00B07683">
        <w:rPr>
          <w:rFonts w:ascii="Arial" w:hAnsi="Arial" w:cs="Arial"/>
          <w:color w:val="FF0000"/>
          <w:sz w:val="20"/>
          <w:szCs w:val="20"/>
        </w:rPr>
        <w:t>provatorio</w:t>
      </w:r>
      <w:proofErr w:type="spellEnd"/>
    </w:p>
    <w:p w:rsidR="00F970E6" w:rsidRDefault="00F970E6" w:rsidP="00F970E6">
      <w:pPr>
        <w:numPr>
          <w:ilvl w:val="0"/>
          <w:numId w:val="2"/>
        </w:numPr>
        <w:rPr>
          <w:rFonts w:ascii="Arial" w:hAnsi="Arial" w:cs="Arial"/>
          <w:sz w:val="20"/>
          <w:szCs w:val="20"/>
        </w:rPr>
      </w:pPr>
      <w:r w:rsidRPr="008E787A">
        <w:rPr>
          <w:rFonts w:ascii="Arial" w:hAnsi="Arial" w:cs="Arial"/>
          <w:sz w:val="20"/>
          <w:szCs w:val="20"/>
        </w:rPr>
        <w:t>Hasta que se presenta en la audiencia y se le da el valor como tal, se rige bajo los principios de inmediación y contradicción.</w:t>
      </w:r>
    </w:p>
    <w:p w:rsidR="00B07683" w:rsidRPr="00D867D0" w:rsidRDefault="00B07683" w:rsidP="00B07683">
      <w:pPr>
        <w:rPr>
          <w:rFonts w:ascii="Arial" w:hAnsi="Arial" w:cs="Arial"/>
          <w:color w:val="FF0000"/>
          <w:sz w:val="20"/>
          <w:szCs w:val="20"/>
        </w:rPr>
      </w:pPr>
      <w:r w:rsidRPr="00D867D0">
        <w:rPr>
          <w:rFonts w:ascii="Arial" w:hAnsi="Arial" w:cs="Arial"/>
          <w:color w:val="FF0000"/>
          <w:sz w:val="20"/>
          <w:szCs w:val="20"/>
        </w:rPr>
        <w:lastRenderedPageBreak/>
        <w:t>R=</w:t>
      </w:r>
      <w:r w:rsidR="00247107">
        <w:rPr>
          <w:rFonts w:ascii="Arial" w:hAnsi="Arial" w:cs="Arial"/>
          <w:color w:val="FF0000"/>
          <w:sz w:val="20"/>
          <w:szCs w:val="20"/>
        </w:rPr>
        <w:t>prueba</w:t>
      </w:r>
    </w:p>
    <w:p w:rsidR="00F970E6" w:rsidRDefault="00F970E6"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Aplica ciertos conocimientos para el correcto examen de, valoración y presentación de los indicios bucodentales en interés de la justicia.</w:t>
      </w:r>
    </w:p>
    <w:p w:rsidR="00D867D0" w:rsidRPr="00D867D0" w:rsidRDefault="00D867D0" w:rsidP="00D867D0">
      <w:pPr>
        <w:pStyle w:val="Textoindependiente"/>
        <w:rPr>
          <w:rFonts w:ascii="Arial" w:hAnsi="Arial" w:cs="Arial"/>
          <w:b w:val="0"/>
          <w:color w:val="FF0000"/>
          <w:sz w:val="20"/>
          <w:szCs w:val="20"/>
        </w:rPr>
      </w:pPr>
      <w:r w:rsidRPr="00D867D0">
        <w:rPr>
          <w:rFonts w:ascii="Arial" w:hAnsi="Arial" w:cs="Arial"/>
          <w:b w:val="0"/>
          <w:color w:val="FF0000"/>
          <w:sz w:val="20"/>
          <w:szCs w:val="20"/>
        </w:rPr>
        <w:t>R=estomatología forense</w:t>
      </w:r>
    </w:p>
    <w:p w:rsidR="00F970E6" w:rsidRPr="00E8312B" w:rsidRDefault="00F970E6"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 xml:space="preserve">Rama de la criminalística que se encarga del estudio de las armas de fuego, de los fenómenos en el momento del disparo, de los casquillos percutidos, de los proyectiles disparados, de la trayectoria de estos últimos y de los efectos que </w:t>
      </w:r>
      <w:r w:rsidR="008E787A" w:rsidRPr="008E787A">
        <w:rPr>
          <w:rFonts w:ascii="Arial" w:hAnsi="Arial" w:cs="Arial"/>
          <w:b w:val="0"/>
          <w:sz w:val="20"/>
          <w:szCs w:val="20"/>
        </w:rPr>
        <w:t>producen</w:t>
      </w:r>
      <w:r w:rsidR="008E787A" w:rsidRPr="008E787A">
        <w:rPr>
          <w:rFonts w:ascii="Arial" w:hAnsi="Arial" w:cs="Arial"/>
          <w:b w:val="0"/>
          <w:sz w:val="20"/>
          <w:szCs w:val="20"/>
          <w:lang w:val="es-ES"/>
        </w:rPr>
        <w:t>.</w:t>
      </w:r>
    </w:p>
    <w:p w:rsidR="00E8312B" w:rsidRPr="00E8312B" w:rsidRDefault="00E8312B" w:rsidP="00E8312B">
      <w:pPr>
        <w:pStyle w:val="Textoindependiente"/>
        <w:rPr>
          <w:rFonts w:ascii="Arial" w:hAnsi="Arial" w:cs="Arial"/>
          <w:b w:val="0"/>
          <w:color w:val="FF0000"/>
          <w:sz w:val="20"/>
          <w:szCs w:val="20"/>
        </w:rPr>
      </w:pPr>
      <w:r w:rsidRPr="00E8312B">
        <w:rPr>
          <w:rFonts w:ascii="Arial" w:hAnsi="Arial" w:cs="Arial"/>
          <w:b w:val="0"/>
          <w:color w:val="FF0000"/>
          <w:sz w:val="20"/>
          <w:szCs w:val="20"/>
          <w:lang w:val="es-ES"/>
        </w:rPr>
        <w:t>R=</w:t>
      </w:r>
      <w:proofErr w:type="spellStart"/>
      <w:r w:rsidRPr="00E8312B">
        <w:rPr>
          <w:rFonts w:ascii="Arial" w:hAnsi="Arial" w:cs="Arial"/>
          <w:b w:val="0"/>
          <w:color w:val="FF0000"/>
          <w:sz w:val="20"/>
          <w:szCs w:val="20"/>
          <w:lang w:val="es-ES"/>
        </w:rPr>
        <w:t>Balistica</w:t>
      </w:r>
      <w:proofErr w:type="spellEnd"/>
      <w:r w:rsidRPr="00E8312B">
        <w:rPr>
          <w:rFonts w:ascii="Arial" w:hAnsi="Arial" w:cs="Arial"/>
          <w:b w:val="0"/>
          <w:color w:val="FF0000"/>
          <w:sz w:val="20"/>
          <w:szCs w:val="20"/>
          <w:lang w:val="es-ES"/>
        </w:rPr>
        <w:t xml:space="preserve"> forense</w:t>
      </w:r>
    </w:p>
    <w:p w:rsidR="00F970E6" w:rsidRPr="00E8312B" w:rsidRDefault="00F970E6"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lang w:val="es-ES"/>
        </w:rPr>
        <w:t>Aplica métodos y técnicas en el estudio de las características dentales naturales y adquiridas, así como las huellas producidas por mordedura, con fines de identificación.</w:t>
      </w:r>
    </w:p>
    <w:p w:rsidR="00E8312B" w:rsidRPr="00247107" w:rsidRDefault="00E8312B" w:rsidP="00E8312B">
      <w:pPr>
        <w:pStyle w:val="Textoindependiente"/>
        <w:rPr>
          <w:rFonts w:ascii="Arial" w:hAnsi="Arial" w:cs="Arial"/>
          <w:b w:val="0"/>
          <w:color w:val="FF0000"/>
          <w:sz w:val="20"/>
          <w:szCs w:val="20"/>
        </w:rPr>
      </w:pPr>
      <w:r w:rsidRPr="00247107">
        <w:rPr>
          <w:rFonts w:ascii="Arial" w:hAnsi="Arial" w:cs="Arial"/>
          <w:b w:val="0"/>
          <w:color w:val="FF0000"/>
          <w:sz w:val="20"/>
          <w:szCs w:val="20"/>
          <w:lang w:val="es-ES"/>
        </w:rPr>
        <w:t>R=</w:t>
      </w:r>
      <w:proofErr w:type="spellStart"/>
      <w:r w:rsidRPr="00247107">
        <w:rPr>
          <w:rFonts w:ascii="Arial" w:hAnsi="Arial" w:cs="Arial"/>
          <w:b w:val="0"/>
          <w:color w:val="FF0000"/>
          <w:sz w:val="20"/>
          <w:szCs w:val="20"/>
          <w:lang w:val="es-ES"/>
        </w:rPr>
        <w:t>Odontologia</w:t>
      </w:r>
      <w:proofErr w:type="spellEnd"/>
      <w:r w:rsidRPr="00247107">
        <w:rPr>
          <w:rFonts w:ascii="Arial" w:hAnsi="Arial" w:cs="Arial"/>
          <w:b w:val="0"/>
          <w:color w:val="FF0000"/>
          <w:sz w:val="20"/>
          <w:szCs w:val="20"/>
          <w:lang w:val="es-ES"/>
        </w:rPr>
        <w:t xml:space="preserve"> forense</w:t>
      </w:r>
    </w:p>
    <w:p w:rsidR="00F970E6" w:rsidRDefault="00F970E6"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Es la aplicación de los conocimientos médicos a la resolución de los problemas judiciales.</w:t>
      </w:r>
    </w:p>
    <w:p w:rsidR="00E8312B" w:rsidRPr="00E8312B" w:rsidRDefault="00E8312B" w:rsidP="00E8312B">
      <w:pPr>
        <w:pStyle w:val="Textoindependiente"/>
        <w:rPr>
          <w:rFonts w:ascii="Arial" w:hAnsi="Arial" w:cs="Arial"/>
          <w:b w:val="0"/>
          <w:color w:val="FF0000"/>
          <w:sz w:val="20"/>
          <w:szCs w:val="20"/>
        </w:rPr>
      </w:pPr>
      <w:r w:rsidRPr="00E8312B">
        <w:rPr>
          <w:rFonts w:ascii="Arial" w:hAnsi="Arial" w:cs="Arial"/>
          <w:b w:val="0"/>
          <w:color w:val="FF0000"/>
          <w:sz w:val="20"/>
          <w:szCs w:val="20"/>
        </w:rPr>
        <w:t>R=Medicina forense</w:t>
      </w:r>
    </w:p>
    <w:p w:rsidR="00F970E6" w:rsidRDefault="00F970E6"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Registra los cambios neurofisiológicos del individuo ante una mentira.</w:t>
      </w:r>
    </w:p>
    <w:p w:rsidR="00E8312B" w:rsidRPr="00E8312B" w:rsidRDefault="00E8312B" w:rsidP="00E8312B">
      <w:pPr>
        <w:pStyle w:val="Textoindependiente"/>
        <w:rPr>
          <w:rFonts w:ascii="Arial" w:hAnsi="Arial" w:cs="Arial"/>
          <w:b w:val="0"/>
          <w:color w:val="FF0000"/>
          <w:sz w:val="20"/>
          <w:szCs w:val="20"/>
        </w:rPr>
      </w:pPr>
      <w:r w:rsidRPr="00E8312B">
        <w:rPr>
          <w:rFonts w:ascii="Arial" w:hAnsi="Arial" w:cs="Arial"/>
          <w:b w:val="0"/>
          <w:color w:val="FF0000"/>
          <w:sz w:val="20"/>
          <w:szCs w:val="20"/>
        </w:rPr>
        <w:t>R=</w:t>
      </w:r>
      <w:proofErr w:type="spellStart"/>
      <w:r w:rsidRPr="00E8312B">
        <w:rPr>
          <w:rFonts w:ascii="Arial" w:hAnsi="Arial" w:cs="Arial"/>
          <w:b w:val="0"/>
          <w:color w:val="FF0000"/>
          <w:sz w:val="20"/>
          <w:szCs w:val="20"/>
        </w:rPr>
        <w:t>poligrafia</w:t>
      </w:r>
      <w:proofErr w:type="spellEnd"/>
    </w:p>
    <w:p w:rsidR="00F970E6" w:rsidRDefault="004E3E90"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Qué es criminología,</w:t>
      </w:r>
      <w:r w:rsidR="00027D25" w:rsidRPr="008E787A">
        <w:rPr>
          <w:rFonts w:ascii="Arial" w:hAnsi="Arial" w:cs="Arial"/>
          <w:b w:val="0"/>
          <w:sz w:val="20"/>
          <w:szCs w:val="20"/>
        </w:rPr>
        <w:t xml:space="preserve"> </w:t>
      </w:r>
      <w:r w:rsidRPr="008E787A">
        <w:rPr>
          <w:rFonts w:ascii="Arial" w:hAnsi="Arial" w:cs="Arial"/>
          <w:b w:val="0"/>
          <w:sz w:val="20"/>
          <w:szCs w:val="20"/>
        </w:rPr>
        <w:t>y</w:t>
      </w:r>
      <w:r w:rsidR="00027D25" w:rsidRPr="008E787A">
        <w:rPr>
          <w:rFonts w:ascii="Arial" w:hAnsi="Arial" w:cs="Arial"/>
          <w:b w:val="0"/>
          <w:sz w:val="20"/>
          <w:szCs w:val="20"/>
        </w:rPr>
        <w:t xml:space="preserve"> </w:t>
      </w:r>
      <w:r w:rsidRPr="008E787A">
        <w:rPr>
          <w:rFonts w:ascii="Arial" w:hAnsi="Arial" w:cs="Arial"/>
          <w:b w:val="0"/>
          <w:sz w:val="20"/>
          <w:szCs w:val="20"/>
        </w:rPr>
        <w:t xml:space="preserve">que pregunta del decálogo </w:t>
      </w:r>
      <w:r w:rsidR="00027D25" w:rsidRPr="008E787A">
        <w:rPr>
          <w:rFonts w:ascii="Arial" w:hAnsi="Arial" w:cs="Arial"/>
          <w:b w:val="0"/>
          <w:sz w:val="20"/>
          <w:szCs w:val="20"/>
        </w:rPr>
        <w:t>criminalística</w:t>
      </w:r>
      <w:r w:rsidRPr="008E787A">
        <w:rPr>
          <w:rFonts w:ascii="Arial" w:hAnsi="Arial" w:cs="Arial"/>
          <w:b w:val="0"/>
          <w:sz w:val="20"/>
          <w:szCs w:val="20"/>
        </w:rPr>
        <w:t xml:space="preserve"> contesta</w:t>
      </w:r>
      <w:r w:rsidR="00027D25" w:rsidRPr="008E787A">
        <w:rPr>
          <w:rFonts w:ascii="Arial" w:hAnsi="Arial" w:cs="Arial"/>
          <w:b w:val="0"/>
          <w:sz w:val="20"/>
          <w:szCs w:val="20"/>
        </w:rPr>
        <w:t xml:space="preserve"> esta ciencia.</w:t>
      </w:r>
      <w:r w:rsidRPr="008E787A">
        <w:rPr>
          <w:rFonts w:ascii="Arial" w:hAnsi="Arial" w:cs="Arial"/>
          <w:b w:val="0"/>
          <w:sz w:val="20"/>
          <w:szCs w:val="20"/>
        </w:rPr>
        <w:t xml:space="preserve"> .</w:t>
      </w:r>
    </w:p>
    <w:p w:rsidR="00E8312B" w:rsidRPr="00E8312B" w:rsidRDefault="00E8312B" w:rsidP="00E8312B">
      <w:pPr>
        <w:pStyle w:val="Textoindependiente"/>
        <w:rPr>
          <w:rFonts w:ascii="Arial" w:hAnsi="Arial" w:cs="Arial"/>
          <w:b w:val="0"/>
          <w:color w:val="FF0000"/>
          <w:sz w:val="20"/>
          <w:szCs w:val="20"/>
        </w:rPr>
      </w:pPr>
      <w:r w:rsidRPr="00E8312B">
        <w:rPr>
          <w:rFonts w:ascii="Arial" w:hAnsi="Arial" w:cs="Arial"/>
          <w:b w:val="0"/>
          <w:color w:val="FF0000"/>
          <w:sz w:val="20"/>
          <w:szCs w:val="20"/>
        </w:rPr>
        <w:t>R=ciencia que estudia el delito;</w:t>
      </w:r>
    </w:p>
    <w:p w:rsidR="004E3E90" w:rsidRDefault="004E3E90"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Trata de conocer los motivos que inducen a un sujeto a delinquir; los significados de la conducta delictiva para el individuo que la comete; la falta de temor ante el castigo y la ausencia a renunciar a las conductas criminales.</w:t>
      </w:r>
    </w:p>
    <w:p w:rsidR="00012244" w:rsidRPr="00012244" w:rsidRDefault="00012244" w:rsidP="00012244">
      <w:pPr>
        <w:pStyle w:val="Textoindependiente"/>
        <w:rPr>
          <w:rFonts w:ascii="Arial" w:hAnsi="Arial" w:cs="Arial"/>
          <w:b w:val="0"/>
          <w:color w:val="FF0000"/>
          <w:sz w:val="20"/>
          <w:szCs w:val="20"/>
        </w:rPr>
      </w:pPr>
      <w:r w:rsidRPr="00012244">
        <w:rPr>
          <w:rFonts w:ascii="Arial" w:hAnsi="Arial" w:cs="Arial"/>
          <w:b w:val="0"/>
          <w:color w:val="FF0000"/>
          <w:sz w:val="20"/>
          <w:szCs w:val="20"/>
        </w:rPr>
        <w:t>R=</w:t>
      </w:r>
      <w:proofErr w:type="spellStart"/>
      <w:r w:rsidRPr="00012244">
        <w:rPr>
          <w:rFonts w:ascii="Arial" w:hAnsi="Arial" w:cs="Arial"/>
          <w:b w:val="0"/>
          <w:color w:val="FF0000"/>
          <w:sz w:val="20"/>
          <w:szCs w:val="20"/>
        </w:rPr>
        <w:t>criminologia</w:t>
      </w:r>
      <w:proofErr w:type="spellEnd"/>
    </w:p>
    <w:p w:rsidR="004E3E90" w:rsidRDefault="004E3E90"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Define el estado de inimputabilidad por deficiencia en el desarrollo mental, retraso mental, enfermedad mental o trastornos psiquiátricos</w:t>
      </w:r>
    </w:p>
    <w:p w:rsidR="00012244" w:rsidRPr="008E787A" w:rsidRDefault="00012244" w:rsidP="00012244">
      <w:pPr>
        <w:pStyle w:val="Textoindependiente"/>
        <w:rPr>
          <w:rFonts w:ascii="Arial" w:hAnsi="Arial" w:cs="Arial"/>
          <w:b w:val="0"/>
          <w:sz w:val="20"/>
          <w:szCs w:val="20"/>
        </w:rPr>
      </w:pPr>
    </w:p>
    <w:p w:rsidR="004E3E90" w:rsidRDefault="004E3E90"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Se ocupa del examen de los grafismos con el fin de establecer la autenticidad de firmas o manuscritos. también nos permite identificar a su autor</w:t>
      </w:r>
    </w:p>
    <w:p w:rsidR="00012244" w:rsidRPr="00012244" w:rsidRDefault="00012244" w:rsidP="00012244">
      <w:pPr>
        <w:pStyle w:val="Textoindependiente"/>
        <w:rPr>
          <w:rFonts w:ascii="Arial" w:hAnsi="Arial" w:cs="Arial"/>
          <w:b w:val="0"/>
          <w:color w:val="FF0000"/>
          <w:sz w:val="20"/>
          <w:szCs w:val="20"/>
        </w:rPr>
      </w:pPr>
      <w:r w:rsidRPr="00012244">
        <w:rPr>
          <w:rFonts w:ascii="Arial" w:hAnsi="Arial" w:cs="Arial"/>
          <w:b w:val="0"/>
          <w:color w:val="FF0000"/>
          <w:sz w:val="20"/>
          <w:szCs w:val="20"/>
        </w:rPr>
        <w:t>R=grafología</w:t>
      </w:r>
    </w:p>
    <w:p w:rsidR="00012244" w:rsidRPr="008E787A" w:rsidRDefault="00012244" w:rsidP="00012244">
      <w:pPr>
        <w:pStyle w:val="Textoindependiente"/>
        <w:ind w:left="405"/>
        <w:rPr>
          <w:rFonts w:ascii="Arial" w:hAnsi="Arial" w:cs="Arial"/>
          <w:b w:val="0"/>
          <w:sz w:val="20"/>
          <w:szCs w:val="20"/>
        </w:rPr>
      </w:pPr>
    </w:p>
    <w:p w:rsidR="004E3E90" w:rsidRDefault="004E3E90"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Se ocupa del examen de documentos para dictaminar sobre su autenticidad o las posibles alteraciones de que haya sido objeto.</w:t>
      </w:r>
    </w:p>
    <w:p w:rsidR="00012244" w:rsidRPr="00012244" w:rsidRDefault="00012244" w:rsidP="00012244">
      <w:pPr>
        <w:pStyle w:val="Textoindependiente"/>
        <w:rPr>
          <w:rFonts w:ascii="Arial" w:hAnsi="Arial" w:cs="Arial"/>
          <w:b w:val="0"/>
          <w:color w:val="FF0000"/>
          <w:sz w:val="20"/>
          <w:szCs w:val="20"/>
        </w:rPr>
      </w:pPr>
      <w:r w:rsidRPr="00012244">
        <w:rPr>
          <w:rFonts w:ascii="Arial" w:hAnsi="Arial" w:cs="Arial"/>
          <w:b w:val="0"/>
          <w:color w:val="FF0000"/>
          <w:sz w:val="20"/>
          <w:szCs w:val="20"/>
        </w:rPr>
        <w:t>R=</w:t>
      </w:r>
      <w:proofErr w:type="spellStart"/>
      <w:r w:rsidRPr="00012244">
        <w:rPr>
          <w:rFonts w:ascii="Arial" w:hAnsi="Arial" w:cs="Arial"/>
          <w:b w:val="0"/>
          <w:color w:val="FF0000"/>
          <w:sz w:val="20"/>
          <w:szCs w:val="20"/>
        </w:rPr>
        <w:t>documentoscopia</w:t>
      </w:r>
      <w:proofErr w:type="spellEnd"/>
    </w:p>
    <w:p w:rsidR="004E3E90" w:rsidRDefault="004E3E90"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 xml:space="preserve">Utiliza todos los métodos y técnicas de laboratorio para el </w:t>
      </w:r>
      <w:proofErr w:type="gramStart"/>
      <w:r w:rsidRPr="008E787A">
        <w:rPr>
          <w:rFonts w:ascii="Arial" w:hAnsi="Arial" w:cs="Arial"/>
          <w:b w:val="0"/>
          <w:sz w:val="20"/>
          <w:szCs w:val="20"/>
        </w:rPr>
        <w:t>estudio ,</w:t>
      </w:r>
      <w:proofErr w:type="gramEnd"/>
      <w:r w:rsidRPr="008E787A">
        <w:rPr>
          <w:rFonts w:ascii="Arial" w:hAnsi="Arial" w:cs="Arial"/>
          <w:b w:val="0"/>
          <w:sz w:val="20"/>
          <w:szCs w:val="20"/>
        </w:rPr>
        <w:t xml:space="preserve"> análisis e identificación de los indicios y evidencias encontrados en el lugar de intervención.</w:t>
      </w:r>
    </w:p>
    <w:p w:rsidR="00012244" w:rsidRPr="00AD6F03" w:rsidRDefault="00012244" w:rsidP="00012244">
      <w:pPr>
        <w:pStyle w:val="Textoindependiente"/>
        <w:rPr>
          <w:rFonts w:ascii="Arial" w:hAnsi="Arial" w:cs="Arial"/>
          <w:b w:val="0"/>
          <w:color w:val="FF0000"/>
          <w:sz w:val="20"/>
          <w:szCs w:val="20"/>
        </w:rPr>
      </w:pPr>
      <w:r w:rsidRPr="00AD6F03">
        <w:rPr>
          <w:rFonts w:ascii="Arial" w:hAnsi="Arial" w:cs="Arial"/>
          <w:b w:val="0"/>
          <w:color w:val="FF0000"/>
          <w:sz w:val="20"/>
          <w:szCs w:val="20"/>
        </w:rPr>
        <w:t>R=</w:t>
      </w:r>
      <w:proofErr w:type="spellStart"/>
      <w:r w:rsidR="00AD6F03" w:rsidRPr="00AD6F03">
        <w:rPr>
          <w:rFonts w:ascii="Arial" w:hAnsi="Arial" w:cs="Arial"/>
          <w:b w:val="0"/>
          <w:color w:val="FF0000"/>
          <w:sz w:val="20"/>
          <w:szCs w:val="20"/>
        </w:rPr>
        <w:t>Criminalistica</w:t>
      </w:r>
      <w:proofErr w:type="spellEnd"/>
      <w:r w:rsidR="00AD6F03" w:rsidRPr="00AD6F03">
        <w:rPr>
          <w:rFonts w:ascii="Arial" w:hAnsi="Arial" w:cs="Arial"/>
          <w:b w:val="0"/>
          <w:color w:val="FF0000"/>
          <w:sz w:val="20"/>
          <w:szCs w:val="20"/>
        </w:rPr>
        <w:t xml:space="preserve"> de laboratorio.</w:t>
      </w:r>
    </w:p>
    <w:p w:rsidR="00F970E6" w:rsidRDefault="004E3E90"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 xml:space="preserve">Aplica los principios, métodos y técnicas para </w:t>
      </w:r>
      <w:proofErr w:type="gramStart"/>
      <w:r w:rsidRPr="008E787A">
        <w:rPr>
          <w:rFonts w:ascii="Arial" w:hAnsi="Arial" w:cs="Arial"/>
          <w:b w:val="0"/>
          <w:sz w:val="20"/>
          <w:szCs w:val="20"/>
        </w:rPr>
        <w:t>localizar ,</w:t>
      </w:r>
      <w:proofErr w:type="gramEnd"/>
      <w:r w:rsidRPr="008E787A">
        <w:rPr>
          <w:rFonts w:ascii="Arial" w:hAnsi="Arial" w:cs="Arial"/>
          <w:b w:val="0"/>
          <w:sz w:val="20"/>
          <w:szCs w:val="20"/>
        </w:rPr>
        <w:t xml:space="preserve"> excavar  y registrar restos humanos enterrados, efectos personales, etc.</w:t>
      </w:r>
    </w:p>
    <w:p w:rsidR="00AD6F03" w:rsidRDefault="00AD6F03" w:rsidP="00AD6F03">
      <w:pPr>
        <w:pStyle w:val="Textoindependiente"/>
        <w:rPr>
          <w:rFonts w:ascii="Arial" w:hAnsi="Arial" w:cs="Arial"/>
          <w:b w:val="0"/>
          <w:color w:val="FF0000"/>
          <w:sz w:val="20"/>
          <w:szCs w:val="20"/>
        </w:rPr>
      </w:pPr>
      <w:r w:rsidRPr="00AD6F03">
        <w:rPr>
          <w:rFonts w:ascii="Arial" w:hAnsi="Arial" w:cs="Arial"/>
          <w:b w:val="0"/>
          <w:color w:val="FF0000"/>
          <w:sz w:val="20"/>
          <w:szCs w:val="20"/>
        </w:rPr>
        <w:t>R=</w:t>
      </w:r>
      <w:proofErr w:type="spellStart"/>
      <w:r w:rsidRPr="00AD6F03">
        <w:rPr>
          <w:rFonts w:ascii="Arial" w:hAnsi="Arial" w:cs="Arial"/>
          <w:b w:val="0"/>
          <w:color w:val="FF0000"/>
          <w:sz w:val="20"/>
          <w:szCs w:val="20"/>
        </w:rPr>
        <w:t>Arqueologia</w:t>
      </w:r>
      <w:proofErr w:type="spellEnd"/>
      <w:r w:rsidRPr="00AD6F03">
        <w:rPr>
          <w:rFonts w:ascii="Arial" w:hAnsi="Arial" w:cs="Arial"/>
          <w:b w:val="0"/>
          <w:color w:val="FF0000"/>
          <w:sz w:val="20"/>
          <w:szCs w:val="20"/>
        </w:rPr>
        <w:t xml:space="preserve"> forense </w:t>
      </w:r>
    </w:p>
    <w:p w:rsidR="00AD6F03" w:rsidRPr="00AD6F03" w:rsidRDefault="00AD6F03" w:rsidP="00AD6F03">
      <w:pPr>
        <w:pStyle w:val="Textoindependiente"/>
        <w:rPr>
          <w:rFonts w:ascii="Arial" w:hAnsi="Arial" w:cs="Arial"/>
          <w:b w:val="0"/>
          <w:color w:val="FF0000"/>
          <w:sz w:val="20"/>
          <w:szCs w:val="20"/>
        </w:rPr>
      </w:pPr>
    </w:p>
    <w:p w:rsidR="004E3E90" w:rsidRDefault="00B857F0"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 xml:space="preserve">En </w:t>
      </w:r>
      <w:r w:rsidR="008E787A" w:rsidRPr="008E787A">
        <w:rPr>
          <w:rFonts w:ascii="Arial" w:hAnsi="Arial" w:cs="Arial"/>
          <w:b w:val="0"/>
          <w:sz w:val="20"/>
          <w:szCs w:val="20"/>
        </w:rPr>
        <w:t>qué</w:t>
      </w:r>
      <w:r w:rsidRPr="008E787A">
        <w:rPr>
          <w:rFonts w:ascii="Arial" w:hAnsi="Arial" w:cs="Arial"/>
          <w:b w:val="0"/>
          <w:sz w:val="20"/>
          <w:szCs w:val="20"/>
        </w:rPr>
        <w:t xml:space="preserve"> consiste la metodología general</w:t>
      </w:r>
    </w:p>
    <w:p w:rsidR="00AD6F03" w:rsidRPr="00247107" w:rsidRDefault="00AD6F03" w:rsidP="00AD6F03">
      <w:pPr>
        <w:pStyle w:val="Textoindependiente"/>
        <w:rPr>
          <w:rFonts w:ascii="Arial" w:hAnsi="Arial" w:cs="Arial"/>
          <w:b w:val="0"/>
          <w:color w:val="FF0000"/>
          <w:sz w:val="20"/>
          <w:szCs w:val="20"/>
        </w:rPr>
      </w:pPr>
      <w:r w:rsidRPr="00247107">
        <w:rPr>
          <w:rFonts w:ascii="Arial" w:hAnsi="Arial" w:cs="Arial"/>
          <w:b w:val="0"/>
          <w:color w:val="FF0000"/>
          <w:sz w:val="20"/>
          <w:szCs w:val="20"/>
        </w:rPr>
        <w:t>R=</w:t>
      </w:r>
      <w:r w:rsidR="00247107" w:rsidRPr="00247107">
        <w:rPr>
          <w:rFonts w:ascii="Arial" w:hAnsi="Arial" w:cs="Arial"/>
          <w:b w:val="0"/>
          <w:color w:val="FF0000"/>
          <w:sz w:val="20"/>
          <w:szCs w:val="20"/>
        </w:rPr>
        <w:t xml:space="preserve">análisis y </w:t>
      </w:r>
      <w:proofErr w:type="spellStart"/>
      <w:r w:rsidR="00247107" w:rsidRPr="00247107">
        <w:rPr>
          <w:rFonts w:ascii="Arial" w:hAnsi="Arial" w:cs="Arial"/>
          <w:b w:val="0"/>
          <w:color w:val="FF0000"/>
          <w:sz w:val="20"/>
          <w:szCs w:val="20"/>
        </w:rPr>
        <w:t>sintesis</w:t>
      </w:r>
      <w:proofErr w:type="spellEnd"/>
    </w:p>
    <w:p w:rsidR="00B857F0" w:rsidRDefault="00B857F0"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Divisiones de la metodología especial</w:t>
      </w:r>
    </w:p>
    <w:p w:rsidR="00AD6F03" w:rsidRPr="00247107" w:rsidRDefault="00AD6F03" w:rsidP="00AD6F03">
      <w:pPr>
        <w:pStyle w:val="Textoindependiente"/>
        <w:rPr>
          <w:rFonts w:ascii="Arial" w:hAnsi="Arial" w:cs="Arial"/>
          <w:b w:val="0"/>
          <w:color w:val="FF0000"/>
          <w:sz w:val="20"/>
          <w:szCs w:val="20"/>
        </w:rPr>
      </w:pPr>
      <w:r w:rsidRPr="00247107">
        <w:rPr>
          <w:rFonts w:ascii="Arial" w:hAnsi="Arial" w:cs="Arial"/>
          <w:b w:val="0"/>
          <w:color w:val="FF0000"/>
          <w:sz w:val="20"/>
          <w:szCs w:val="20"/>
        </w:rPr>
        <w:t>R=</w:t>
      </w:r>
      <w:r w:rsidR="00247107" w:rsidRPr="00247107">
        <w:rPr>
          <w:rFonts w:ascii="Arial" w:hAnsi="Arial" w:cs="Arial"/>
          <w:b w:val="0"/>
          <w:color w:val="FF0000"/>
          <w:sz w:val="20"/>
          <w:szCs w:val="20"/>
        </w:rPr>
        <w:t>método deductivo e inductivo</w:t>
      </w:r>
    </w:p>
    <w:p w:rsidR="00B857F0" w:rsidRDefault="00B857F0"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Inducción y Deducción</w:t>
      </w:r>
    </w:p>
    <w:p w:rsidR="00AD6F03" w:rsidRDefault="00AD6F03" w:rsidP="00AD6F03">
      <w:pPr>
        <w:pStyle w:val="Textoindependiente"/>
        <w:rPr>
          <w:rFonts w:ascii="Arial" w:hAnsi="Arial" w:cs="Arial"/>
          <w:b w:val="0"/>
          <w:sz w:val="20"/>
          <w:szCs w:val="20"/>
        </w:rPr>
      </w:pPr>
      <w:r>
        <w:rPr>
          <w:rFonts w:ascii="Arial" w:hAnsi="Arial" w:cs="Arial"/>
          <w:b w:val="0"/>
          <w:sz w:val="20"/>
          <w:szCs w:val="20"/>
        </w:rPr>
        <w:t>R=</w:t>
      </w:r>
      <w:r w:rsidR="00247107">
        <w:rPr>
          <w:rFonts w:ascii="Arial" w:hAnsi="Arial" w:cs="Arial"/>
          <w:b w:val="0"/>
          <w:sz w:val="20"/>
          <w:szCs w:val="20"/>
        </w:rPr>
        <w:t xml:space="preserve">inductivo=un grupo de verdades 1 </w:t>
      </w:r>
      <w:proofErr w:type="spellStart"/>
      <w:r w:rsidR="00247107">
        <w:rPr>
          <w:rFonts w:ascii="Arial" w:hAnsi="Arial" w:cs="Arial"/>
          <w:b w:val="0"/>
          <w:sz w:val="20"/>
          <w:szCs w:val="20"/>
        </w:rPr>
        <w:t>conclucion</w:t>
      </w:r>
      <w:proofErr w:type="spellEnd"/>
    </w:p>
    <w:p w:rsidR="00247107" w:rsidRPr="008E787A" w:rsidRDefault="00247107" w:rsidP="00AD6F03">
      <w:pPr>
        <w:pStyle w:val="Textoindependiente"/>
        <w:rPr>
          <w:rFonts w:ascii="Arial" w:hAnsi="Arial" w:cs="Arial"/>
          <w:b w:val="0"/>
          <w:sz w:val="20"/>
          <w:szCs w:val="20"/>
        </w:rPr>
      </w:pPr>
      <w:r>
        <w:rPr>
          <w:rFonts w:ascii="Arial" w:hAnsi="Arial" w:cs="Arial"/>
          <w:b w:val="0"/>
          <w:sz w:val="20"/>
          <w:szCs w:val="20"/>
        </w:rPr>
        <w:t xml:space="preserve">     Deductivo=varias conclusiones 1 verdad</w:t>
      </w:r>
    </w:p>
    <w:p w:rsidR="00B857F0" w:rsidRDefault="00B857F0"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Pasos del método científico.</w:t>
      </w:r>
    </w:p>
    <w:p w:rsidR="00AD6F03" w:rsidRPr="005677F9" w:rsidRDefault="00AD6F03" w:rsidP="00AD6F03">
      <w:pPr>
        <w:pStyle w:val="Textoindependiente"/>
        <w:rPr>
          <w:rFonts w:ascii="Arial" w:hAnsi="Arial" w:cs="Arial"/>
          <w:b w:val="0"/>
          <w:color w:val="FF0000"/>
          <w:sz w:val="20"/>
          <w:szCs w:val="20"/>
        </w:rPr>
      </w:pPr>
      <w:r w:rsidRPr="005677F9">
        <w:rPr>
          <w:rFonts w:ascii="Arial" w:hAnsi="Arial" w:cs="Arial"/>
          <w:b w:val="0"/>
          <w:color w:val="FF0000"/>
          <w:sz w:val="20"/>
          <w:szCs w:val="20"/>
        </w:rPr>
        <w:t>R=</w:t>
      </w:r>
      <w:proofErr w:type="spellStart"/>
      <w:r w:rsidR="005677F9" w:rsidRPr="005677F9">
        <w:rPr>
          <w:rFonts w:ascii="Arial" w:hAnsi="Arial" w:cs="Arial"/>
          <w:b w:val="0"/>
          <w:color w:val="FF0000"/>
          <w:sz w:val="20"/>
          <w:szCs w:val="20"/>
        </w:rPr>
        <w:t>observación</w:t>
      </w:r>
      <w:proofErr w:type="gramStart"/>
      <w:r w:rsidR="005677F9" w:rsidRPr="005677F9">
        <w:rPr>
          <w:rFonts w:ascii="Arial" w:hAnsi="Arial" w:cs="Arial"/>
          <w:b w:val="0"/>
          <w:color w:val="FF0000"/>
          <w:sz w:val="20"/>
          <w:szCs w:val="20"/>
        </w:rPr>
        <w:t>,hipótesis,experimentación,resultados,teoría</w:t>
      </w:r>
      <w:proofErr w:type="spellEnd"/>
      <w:proofErr w:type="gramEnd"/>
      <w:r w:rsidR="005677F9" w:rsidRPr="005677F9">
        <w:rPr>
          <w:rFonts w:ascii="Arial" w:hAnsi="Arial" w:cs="Arial"/>
          <w:b w:val="0"/>
          <w:color w:val="FF0000"/>
          <w:sz w:val="20"/>
          <w:szCs w:val="20"/>
        </w:rPr>
        <w:t>.</w:t>
      </w:r>
    </w:p>
    <w:p w:rsidR="00B857F0" w:rsidRDefault="008E787A" w:rsidP="004E3E90">
      <w:pPr>
        <w:pStyle w:val="Textoindependiente"/>
        <w:numPr>
          <w:ilvl w:val="0"/>
          <w:numId w:val="2"/>
        </w:numPr>
        <w:rPr>
          <w:rFonts w:ascii="Arial" w:hAnsi="Arial" w:cs="Arial"/>
          <w:b w:val="0"/>
          <w:sz w:val="20"/>
          <w:szCs w:val="20"/>
        </w:rPr>
      </w:pPr>
      <w:r>
        <w:rPr>
          <w:rFonts w:ascii="Arial" w:hAnsi="Arial" w:cs="Arial"/>
          <w:b w:val="0"/>
          <w:sz w:val="20"/>
          <w:szCs w:val="20"/>
        </w:rPr>
        <w:t xml:space="preserve">Mencione las preguntas del </w:t>
      </w:r>
      <w:proofErr w:type="spellStart"/>
      <w:r>
        <w:rPr>
          <w:rFonts w:ascii="Arial" w:hAnsi="Arial" w:cs="Arial"/>
          <w:b w:val="0"/>
          <w:sz w:val="20"/>
          <w:szCs w:val="20"/>
        </w:rPr>
        <w:t>Heptálogo</w:t>
      </w:r>
      <w:proofErr w:type="spellEnd"/>
      <w:r>
        <w:rPr>
          <w:rFonts w:ascii="Arial" w:hAnsi="Arial" w:cs="Arial"/>
          <w:b w:val="0"/>
          <w:sz w:val="20"/>
          <w:szCs w:val="20"/>
        </w:rPr>
        <w:t xml:space="preserve"> </w:t>
      </w:r>
      <w:proofErr w:type="spellStart"/>
      <w:r>
        <w:rPr>
          <w:rFonts w:ascii="Arial" w:hAnsi="Arial" w:cs="Arial"/>
          <w:b w:val="0"/>
          <w:sz w:val="20"/>
          <w:szCs w:val="20"/>
        </w:rPr>
        <w:t>criminalístico</w:t>
      </w:r>
      <w:proofErr w:type="spellEnd"/>
      <w:r>
        <w:rPr>
          <w:rFonts w:ascii="Arial" w:hAnsi="Arial" w:cs="Arial"/>
          <w:b w:val="0"/>
          <w:sz w:val="20"/>
          <w:szCs w:val="20"/>
        </w:rPr>
        <w:t>, en el orden que marca la ciencia.</w:t>
      </w:r>
    </w:p>
    <w:p w:rsidR="00AD6F03" w:rsidRPr="005677F9" w:rsidRDefault="00AD6F03" w:rsidP="00AD6F03">
      <w:pPr>
        <w:pStyle w:val="Textoindependiente"/>
        <w:rPr>
          <w:rFonts w:ascii="Arial" w:hAnsi="Arial" w:cs="Arial"/>
          <w:b w:val="0"/>
          <w:color w:val="FF0000"/>
          <w:sz w:val="20"/>
          <w:szCs w:val="20"/>
        </w:rPr>
      </w:pPr>
      <w:r w:rsidRPr="005677F9">
        <w:rPr>
          <w:rFonts w:ascii="Arial" w:hAnsi="Arial" w:cs="Arial"/>
          <w:b w:val="0"/>
          <w:color w:val="FF0000"/>
          <w:sz w:val="20"/>
          <w:szCs w:val="20"/>
        </w:rPr>
        <w:t>R=</w:t>
      </w:r>
      <w:r w:rsidR="005677F9" w:rsidRPr="005677F9">
        <w:rPr>
          <w:rFonts w:ascii="Arial" w:hAnsi="Arial" w:cs="Arial"/>
          <w:b w:val="0"/>
          <w:color w:val="FF0000"/>
          <w:sz w:val="20"/>
          <w:szCs w:val="20"/>
        </w:rPr>
        <w:t>que</w:t>
      </w:r>
      <w:proofErr w:type="gramStart"/>
      <w:r w:rsidR="005677F9" w:rsidRPr="005677F9">
        <w:rPr>
          <w:rFonts w:ascii="Arial" w:hAnsi="Arial" w:cs="Arial"/>
          <w:b w:val="0"/>
          <w:color w:val="FF0000"/>
          <w:sz w:val="20"/>
          <w:szCs w:val="20"/>
        </w:rPr>
        <w:t>?</w:t>
      </w:r>
      <w:proofErr w:type="gramEnd"/>
      <w:r w:rsidR="005677F9" w:rsidRPr="005677F9">
        <w:rPr>
          <w:rFonts w:ascii="Arial" w:hAnsi="Arial" w:cs="Arial"/>
          <w:b w:val="0"/>
          <w:color w:val="FF0000"/>
          <w:sz w:val="20"/>
          <w:szCs w:val="20"/>
        </w:rPr>
        <w:t xml:space="preserve"> </w:t>
      </w:r>
      <w:proofErr w:type="spellStart"/>
      <w:r w:rsidR="005677F9" w:rsidRPr="005677F9">
        <w:rPr>
          <w:rFonts w:ascii="Arial" w:hAnsi="Arial" w:cs="Arial"/>
          <w:b w:val="0"/>
          <w:color w:val="FF0000"/>
          <w:sz w:val="20"/>
          <w:szCs w:val="20"/>
        </w:rPr>
        <w:t>Como</w:t>
      </w:r>
      <w:proofErr w:type="spellEnd"/>
      <w:proofErr w:type="gramStart"/>
      <w:r w:rsidR="005677F9" w:rsidRPr="005677F9">
        <w:rPr>
          <w:rFonts w:ascii="Arial" w:hAnsi="Arial" w:cs="Arial"/>
          <w:b w:val="0"/>
          <w:color w:val="FF0000"/>
          <w:sz w:val="20"/>
          <w:szCs w:val="20"/>
        </w:rPr>
        <w:t>?</w:t>
      </w:r>
      <w:proofErr w:type="gramEnd"/>
      <w:r w:rsidR="005677F9" w:rsidRPr="005677F9">
        <w:rPr>
          <w:rFonts w:ascii="Arial" w:hAnsi="Arial" w:cs="Arial"/>
          <w:b w:val="0"/>
          <w:color w:val="FF0000"/>
          <w:sz w:val="20"/>
          <w:szCs w:val="20"/>
        </w:rPr>
        <w:t xml:space="preserve"> Cuando</w:t>
      </w:r>
      <w:proofErr w:type="gramStart"/>
      <w:r w:rsidR="005677F9" w:rsidRPr="005677F9">
        <w:rPr>
          <w:rFonts w:ascii="Arial" w:hAnsi="Arial" w:cs="Arial"/>
          <w:b w:val="0"/>
          <w:color w:val="FF0000"/>
          <w:sz w:val="20"/>
          <w:szCs w:val="20"/>
        </w:rPr>
        <w:t>?</w:t>
      </w:r>
      <w:proofErr w:type="gramEnd"/>
      <w:r w:rsidR="005677F9" w:rsidRPr="005677F9">
        <w:rPr>
          <w:rFonts w:ascii="Arial" w:hAnsi="Arial" w:cs="Arial"/>
          <w:b w:val="0"/>
          <w:color w:val="FF0000"/>
          <w:sz w:val="20"/>
          <w:szCs w:val="20"/>
        </w:rPr>
        <w:t xml:space="preserve"> </w:t>
      </w:r>
      <w:proofErr w:type="spellStart"/>
      <w:r w:rsidR="005677F9" w:rsidRPr="005677F9">
        <w:rPr>
          <w:rFonts w:ascii="Arial" w:hAnsi="Arial" w:cs="Arial"/>
          <w:b w:val="0"/>
          <w:color w:val="FF0000"/>
          <w:sz w:val="20"/>
          <w:szCs w:val="20"/>
        </w:rPr>
        <w:t>Donde</w:t>
      </w:r>
      <w:proofErr w:type="spellEnd"/>
      <w:proofErr w:type="gramStart"/>
      <w:r w:rsidR="005677F9" w:rsidRPr="005677F9">
        <w:rPr>
          <w:rFonts w:ascii="Arial" w:hAnsi="Arial" w:cs="Arial"/>
          <w:b w:val="0"/>
          <w:color w:val="FF0000"/>
          <w:sz w:val="20"/>
          <w:szCs w:val="20"/>
        </w:rPr>
        <w:t>?</w:t>
      </w:r>
      <w:proofErr w:type="gramEnd"/>
      <w:r w:rsidR="005677F9" w:rsidRPr="005677F9">
        <w:rPr>
          <w:rFonts w:ascii="Arial" w:hAnsi="Arial" w:cs="Arial"/>
          <w:b w:val="0"/>
          <w:color w:val="FF0000"/>
          <w:sz w:val="20"/>
          <w:szCs w:val="20"/>
        </w:rPr>
        <w:t xml:space="preserve"> con </w:t>
      </w:r>
      <w:proofErr w:type="spellStart"/>
      <w:r w:rsidR="005677F9" w:rsidRPr="005677F9">
        <w:rPr>
          <w:rFonts w:ascii="Arial" w:hAnsi="Arial" w:cs="Arial"/>
          <w:b w:val="0"/>
          <w:color w:val="FF0000"/>
          <w:sz w:val="20"/>
          <w:szCs w:val="20"/>
        </w:rPr>
        <w:t>que</w:t>
      </w:r>
      <w:proofErr w:type="spellEnd"/>
      <w:r w:rsidR="005677F9" w:rsidRPr="005677F9">
        <w:rPr>
          <w:rFonts w:ascii="Arial" w:hAnsi="Arial" w:cs="Arial"/>
          <w:b w:val="0"/>
          <w:color w:val="FF0000"/>
          <w:sz w:val="20"/>
          <w:szCs w:val="20"/>
        </w:rPr>
        <w:t xml:space="preserve">? </w:t>
      </w:r>
      <w:proofErr w:type="spellStart"/>
      <w:r w:rsidR="005677F9" w:rsidRPr="005677F9">
        <w:rPr>
          <w:rFonts w:ascii="Arial" w:hAnsi="Arial" w:cs="Arial"/>
          <w:b w:val="0"/>
          <w:color w:val="FF0000"/>
          <w:sz w:val="20"/>
          <w:szCs w:val="20"/>
        </w:rPr>
        <w:t>Por que</w:t>
      </w:r>
      <w:proofErr w:type="spellEnd"/>
      <w:proofErr w:type="gramStart"/>
      <w:r w:rsidR="005677F9" w:rsidRPr="005677F9">
        <w:rPr>
          <w:rFonts w:ascii="Arial" w:hAnsi="Arial" w:cs="Arial"/>
          <w:b w:val="0"/>
          <w:color w:val="FF0000"/>
          <w:sz w:val="20"/>
          <w:szCs w:val="20"/>
        </w:rPr>
        <w:t>?</w:t>
      </w:r>
      <w:proofErr w:type="gramEnd"/>
      <w:r w:rsidR="005677F9" w:rsidRPr="005677F9">
        <w:rPr>
          <w:rFonts w:ascii="Arial" w:hAnsi="Arial" w:cs="Arial"/>
          <w:b w:val="0"/>
          <w:color w:val="FF0000"/>
          <w:sz w:val="20"/>
          <w:szCs w:val="20"/>
        </w:rPr>
        <w:t xml:space="preserve"> </w:t>
      </w:r>
      <w:proofErr w:type="spellStart"/>
      <w:r w:rsidR="005677F9" w:rsidRPr="005677F9">
        <w:rPr>
          <w:rFonts w:ascii="Arial" w:hAnsi="Arial" w:cs="Arial"/>
          <w:b w:val="0"/>
          <w:color w:val="FF0000"/>
          <w:sz w:val="20"/>
          <w:szCs w:val="20"/>
        </w:rPr>
        <w:t>Quien</w:t>
      </w:r>
      <w:proofErr w:type="spellEnd"/>
      <w:proofErr w:type="gramStart"/>
      <w:r w:rsidR="005677F9" w:rsidRPr="005677F9">
        <w:rPr>
          <w:rFonts w:ascii="Arial" w:hAnsi="Arial" w:cs="Arial"/>
          <w:b w:val="0"/>
          <w:color w:val="FF0000"/>
          <w:sz w:val="20"/>
          <w:szCs w:val="20"/>
        </w:rPr>
        <w:t>?</w:t>
      </w:r>
      <w:proofErr w:type="gramEnd"/>
    </w:p>
    <w:p w:rsidR="00B857F0" w:rsidRDefault="00B857F0"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De manera general explique cada uno de los 7 principios de la criminalística.</w:t>
      </w:r>
    </w:p>
    <w:p w:rsidR="005677F9" w:rsidRPr="00E776DA" w:rsidRDefault="00E776DA" w:rsidP="005677F9">
      <w:pPr>
        <w:pStyle w:val="Textoindependiente"/>
        <w:rPr>
          <w:rFonts w:ascii="Arial" w:hAnsi="Arial" w:cs="Arial"/>
          <w:b w:val="0"/>
          <w:color w:val="FF0000"/>
          <w:sz w:val="20"/>
          <w:szCs w:val="20"/>
        </w:rPr>
      </w:pPr>
      <w:r w:rsidRPr="00E776DA">
        <w:rPr>
          <w:rFonts w:ascii="Arial" w:hAnsi="Arial" w:cs="Arial"/>
          <w:b w:val="0"/>
          <w:color w:val="FF0000"/>
          <w:sz w:val="20"/>
          <w:szCs w:val="20"/>
        </w:rPr>
        <w:t xml:space="preserve">R=principios de uso, producción; intercambio; </w:t>
      </w:r>
      <w:proofErr w:type="gramStart"/>
      <w:r w:rsidRPr="00E776DA">
        <w:rPr>
          <w:rFonts w:ascii="Arial" w:hAnsi="Arial" w:cs="Arial"/>
          <w:b w:val="0"/>
          <w:color w:val="FF0000"/>
          <w:sz w:val="20"/>
          <w:szCs w:val="20"/>
        </w:rPr>
        <w:t>correspondencia ;reconstrucción</w:t>
      </w:r>
      <w:proofErr w:type="gramEnd"/>
      <w:r w:rsidRPr="00E776DA">
        <w:rPr>
          <w:rFonts w:ascii="Arial" w:hAnsi="Arial" w:cs="Arial"/>
          <w:b w:val="0"/>
          <w:color w:val="FF0000"/>
          <w:sz w:val="20"/>
          <w:szCs w:val="20"/>
        </w:rPr>
        <w:t xml:space="preserve">, probabilidad y </w:t>
      </w:r>
      <w:proofErr w:type="spellStart"/>
      <w:r w:rsidRPr="00E776DA">
        <w:rPr>
          <w:rFonts w:ascii="Arial" w:hAnsi="Arial" w:cs="Arial"/>
          <w:b w:val="0"/>
          <w:color w:val="FF0000"/>
          <w:sz w:val="20"/>
          <w:szCs w:val="20"/>
        </w:rPr>
        <w:t>certesa</w:t>
      </w:r>
      <w:proofErr w:type="spellEnd"/>
    </w:p>
    <w:p w:rsidR="00B857F0" w:rsidRDefault="00B857F0"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Mencione (</w:t>
      </w:r>
      <w:r w:rsidRPr="008E787A">
        <w:rPr>
          <w:rFonts w:ascii="Arial" w:hAnsi="Arial" w:cs="Arial"/>
          <w:sz w:val="20"/>
          <w:szCs w:val="20"/>
        </w:rPr>
        <w:t>no explique</w:t>
      </w:r>
      <w:r w:rsidR="008E787A" w:rsidRPr="008E787A">
        <w:rPr>
          <w:rFonts w:ascii="Arial" w:hAnsi="Arial" w:cs="Arial"/>
          <w:b w:val="0"/>
          <w:sz w:val="20"/>
          <w:szCs w:val="20"/>
        </w:rPr>
        <w:t>),</w:t>
      </w:r>
      <w:r w:rsidRPr="008E787A">
        <w:rPr>
          <w:rFonts w:ascii="Arial" w:hAnsi="Arial" w:cs="Arial"/>
          <w:b w:val="0"/>
          <w:sz w:val="20"/>
          <w:szCs w:val="20"/>
        </w:rPr>
        <w:t xml:space="preserve"> las fases que marca el acuerdo  A 009/15 ene l procesamiento del lugar de intervención.</w:t>
      </w:r>
    </w:p>
    <w:p w:rsidR="00E776DA" w:rsidRPr="00E776DA" w:rsidRDefault="00E776DA" w:rsidP="00E776DA">
      <w:pPr>
        <w:pStyle w:val="Textoindependiente"/>
        <w:rPr>
          <w:rFonts w:ascii="Arial" w:hAnsi="Arial" w:cs="Arial"/>
          <w:b w:val="0"/>
          <w:color w:val="FF0000"/>
          <w:sz w:val="20"/>
          <w:szCs w:val="20"/>
        </w:rPr>
      </w:pPr>
      <w:r w:rsidRPr="00E776DA">
        <w:rPr>
          <w:rFonts w:ascii="Arial" w:hAnsi="Arial" w:cs="Arial"/>
          <w:b w:val="0"/>
          <w:color w:val="FF0000"/>
          <w:sz w:val="20"/>
          <w:szCs w:val="20"/>
        </w:rPr>
        <w:t xml:space="preserve">R=protección y preservación, observación e identificación de indicios, </w:t>
      </w:r>
      <w:proofErr w:type="spellStart"/>
      <w:r w:rsidRPr="00E776DA">
        <w:rPr>
          <w:rFonts w:ascii="Arial" w:hAnsi="Arial" w:cs="Arial"/>
          <w:b w:val="0"/>
          <w:color w:val="FF0000"/>
          <w:sz w:val="20"/>
          <w:szCs w:val="20"/>
        </w:rPr>
        <w:t>fijasion</w:t>
      </w:r>
      <w:proofErr w:type="spellEnd"/>
      <w:r w:rsidRPr="00E776DA">
        <w:rPr>
          <w:rFonts w:ascii="Arial" w:hAnsi="Arial" w:cs="Arial"/>
          <w:b w:val="0"/>
          <w:color w:val="FF0000"/>
          <w:sz w:val="20"/>
          <w:szCs w:val="20"/>
        </w:rPr>
        <w:t>, recolección, empaque y embalaje traslado entrega y análisis.</w:t>
      </w:r>
    </w:p>
    <w:p w:rsidR="00162BB4" w:rsidRDefault="00162BB4"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w:t>
      </w:r>
      <w:r w:rsidR="008E787A" w:rsidRPr="008E787A">
        <w:rPr>
          <w:rFonts w:ascii="Arial" w:hAnsi="Arial" w:cs="Arial"/>
          <w:b w:val="0"/>
          <w:sz w:val="20"/>
          <w:szCs w:val="20"/>
        </w:rPr>
        <w:t>Qué</w:t>
      </w:r>
      <w:r w:rsidRPr="008E787A">
        <w:rPr>
          <w:rFonts w:ascii="Arial" w:hAnsi="Arial" w:cs="Arial"/>
          <w:b w:val="0"/>
          <w:sz w:val="20"/>
          <w:szCs w:val="20"/>
        </w:rPr>
        <w:t xml:space="preserve"> es el perito?</w:t>
      </w:r>
      <w:r w:rsidR="00E776DA">
        <w:rPr>
          <w:rFonts w:ascii="Arial" w:hAnsi="Arial" w:cs="Arial"/>
          <w:b w:val="0"/>
          <w:sz w:val="20"/>
          <w:szCs w:val="20"/>
        </w:rPr>
        <w:t xml:space="preserve"> </w:t>
      </w:r>
    </w:p>
    <w:p w:rsidR="00E776DA" w:rsidRPr="00E776DA" w:rsidRDefault="00E776DA" w:rsidP="00E776DA">
      <w:pPr>
        <w:pStyle w:val="Textoindependiente"/>
        <w:rPr>
          <w:rFonts w:ascii="Arial" w:hAnsi="Arial" w:cs="Arial"/>
          <w:b w:val="0"/>
          <w:color w:val="FF0000"/>
          <w:sz w:val="20"/>
          <w:szCs w:val="20"/>
        </w:rPr>
      </w:pPr>
      <w:r w:rsidRPr="00E776DA">
        <w:rPr>
          <w:rFonts w:ascii="Arial" w:hAnsi="Arial" w:cs="Arial"/>
          <w:b w:val="0"/>
          <w:color w:val="FF0000"/>
          <w:sz w:val="20"/>
          <w:szCs w:val="20"/>
        </w:rPr>
        <w:t xml:space="preserve">R= </w:t>
      </w:r>
      <w:proofErr w:type="spellStart"/>
      <w:r w:rsidRPr="00E776DA">
        <w:rPr>
          <w:rFonts w:ascii="Arial" w:hAnsi="Arial" w:cs="Arial"/>
          <w:b w:val="0"/>
          <w:color w:val="FF0000"/>
          <w:sz w:val="20"/>
          <w:szCs w:val="20"/>
        </w:rPr>
        <w:t>expertoque</w:t>
      </w:r>
      <w:proofErr w:type="spellEnd"/>
      <w:r w:rsidRPr="00E776DA">
        <w:rPr>
          <w:rFonts w:ascii="Arial" w:hAnsi="Arial" w:cs="Arial"/>
          <w:b w:val="0"/>
          <w:color w:val="FF0000"/>
          <w:sz w:val="20"/>
          <w:szCs w:val="20"/>
        </w:rPr>
        <w:t xml:space="preserve"> rinde su testimonio al juez</w:t>
      </w:r>
    </w:p>
    <w:p w:rsidR="00162BB4" w:rsidRDefault="008E787A" w:rsidP="00162BB4">
      <w:pPr>
        <w:pStyle w:val="Textoindependiente"/>
        <w:numPr>
          <w:ilvl w:val="0"/>
          <w:numId w:val="2"/>
        </w:numPr>
        <w:rPr>
          <w:rFonts w:ascii="Arial" w:hAnsi="Arial" w:cs="Arial"/>
          <w:b w:val="0"/>
          <w:sz w:val="20"/>
          <w:szCs w:val="20"/>
        </w:rPr>
      </w:pPr>
      <w:r>
        <w:rPr>
          <w:rFonts w:ascii="Arial" w:hAnsi="Arial" w:cs="Arial"/>
          <w:b w:val="0"/>
          <w:sz w:val="20"/>
          <w:szCs w:val="20"/>
        </w:rPr>
        <w:t>¿</w:t>
      </w:r>
      <w:r w:rsidR="00162BB4" w:rsidRPr="008E787A">
        <w:rPr>
          <w:rFonts w:ascii="Arial" w:hAnsi="Arial" w:cs="Arial"/>
          <w:b w:val="0"/>
          <w:sz w:val="20"/>
          <w:szCs w:val="20"/>
        </w:rPr>
        <w:t xml:space="preserve">En </w:t>
      </w:r>
      <w:r w:rsidRPr="008E787A">
        <w:rPr>
          <w:rFonts w:ascii="Arial" w:hAnsi="Arial" w:cs="Arial"/>
          <w:b w:val="0"/>
          <w:sz w:val="20"/>
          <w:szCs w:val="20"/>
        </w:rPr>
        <w:t>qué</w:t>
      </w:r>
      <w:r w:rsidR="00162BB4" w:rsidRPr="008E787A">
        <w:rPr>
          <w:rFonts w:ascii="Arial" w:hAnsi="Arial" w:cs="Arial"/>
          <w:b w:val="0"/>
          <w:sz w:val="20"/>
          <w:szCs w:val="20"/>
        </w:rPr>
        <w:t xml:space="preserve"> consiste la protección</w:t>
      </w:r>
      <w:r>
        <w:rPr>
          <w:rFonts w:ascii="Arial" w:hAnsi="Arial" w:cs="Arial"/>
          <w:b w:val="0"/>
          <w:sz w:val="20"/>
          <w:szCs w:val="20"/>
        </w:rPr>
        <w:t xml:space="preserve"> del lugar de intervención?</w:t>
      </w:r>
    </w:p>
    <w:p w:rsidR="00E776DA" w:rsidRPr="00A94F35" w:rsidRDefault="00E776DA" w:rsidP="00E776DA">
      <w:pPr>
        <w:pStyle w:val="Textoindependiente"/>
        <w:rPr>
          <w:rFonts w:ascii="Arial" w:hAnsi="Arial" w:cs="Arial"/>
          <w:b w:val="0"/>
          <w:color w:val="FF0000"/>
          <w:sz w:val="20"/>
          <w:szCs w:val="20"/>
        </w:rPr>
      </w:pPr>
      <w:r w:rsidRPr="00A94F35">
        <w:rPr>
          <w:rFonts w:ascii="Arial" w:hAnsi="Arial" w:cs="Arial"/>
          <w:b w:val="0"/>
          <w:color w:val="FF0000"/>
          <w:sz w:val="20"/>
          <w:szCs w:val="20"/>
        </w:rPr>
        <w:lastRenderedPageBreak/>
        <w:t>R=</w:t>
      </w:r>
      <w:r w:rsidR="00A94F35" w:rsidRPr="00A94F35">
        <w:rPr>
          <w:rFonts w:ascii="Arial" w:hAnsi="Arial" w:cs="Arial"/>
          <w:b w:val="0"/>
          <w:color w:val="FF0000"/>
          <w:sz w:val="20"/>
          <w:szCs w:val="20"/>
        </w:rPr>
        <w:t>en la preservación de los indicios</w:t>
      </w:r>
    </w:p>
    <w:p w:rsidR="00162BB4" w:rsidRDefault="00162BB4" w:rsidP="00162BB4">
      <w:pPr>
        <w:pStyle w:val="Textoindependiente"/>
        <w:numPr>
          <w:ilvl w:val="0"/>
          <w:numId w:val="2"/>
        </w:numPr>
        <w:rPr>
          <w:rFonts w:ascii="Arial" w:hAnsi="Arial" w:cs="Arial"/>
          <w:b w:val="0"/>
          <w:sz w:val="20"/>
          <w:szCs w:val="20"/>
        </w:rPr>
      </w:pPr>
      <w:r w:rsidRPr="008E787A">
        <w:rPr>
          <w:rFonts w:ascii="Arial" w:hAnsi="Arial" w:cs="Arial"/>
          <w:b w:val="0"/>
          <w:sz w:val="20"/>
          <w:szCs w:val="20"/>
        </w:rPr>
        <w:t>¿Qué se debe tomar en cuenta para la identificación del elemento material probatorio /indicios?</w:t>
      </w:r>
    </w:p>
    <w:p w:rsidR="00A94F35" w:rsidRPr="00A94F35" w:rsidRDefault="00A94F35" w:rsidP="00A94F35">
      <w:pPr>
        <w:pStyle w:val="Textoindependiente"/>
        <w:rPr>
          <w:rFonts w:ascii="Arial" w:hAnsi="Arial" w:cs="Arial"/>
          <w:b w:val="0"/>
          <w:color w:val="FF0000"/>
          <w:sz w:val="20"/>
          <w:szCs w:val="20"/>
        </w:rPr>
      </w:pPr>
      <w:r w:rsidRPr="00A94F35">
        <w:rPr>
          <w:rFonts w:ascii="Arial" w:hAnsi="Arial" w:cs="Arial"/>
          <w:b w:val="0"/>
          <w:color w:val="FF0000"/>
          <w:sz w:val="20"/>
          <w:szCs w:val="20"/>
        </w:rPr>
        <w:t>R=</w:t>
      </w:r>
      <w:proofErr w:type="spellStart"/>
      <w:r w:rsidRPr="00A94F35">
        <w:rPr>
          <w:rFonts w:ascii="Arial" w:hAnsi="Arial" w:cs="Arial"/>
          <w:b w:val="0"/>
          <w:color w:val="FF0000"/>
          <w:sz w:val="20"/>
          <w:szCs w:val="20"/>
        </w:rPr>
        <w:t>relación</w:t>
      </w:r>
      <w:proofErr w:type="gramStart"/>
      <w:r w:rsidRPr="00A94F35">
        <w:rPr>
          <w:rFonts w:ascii="Arial" w:hAnsi="Arial" w:cs="Arial"/>
          <w:b w:val="0"/>
          <w:color w:val="FF0000"/>
          <w:sz w:val="20"/>
          <w:szCs w:val="20"/>
        </w:rPr>
        <w:t>,técnica</w:t>
      </w:r>
      <w:proofErr w:type="spellEnd"/>
      <w:proofErr w:type="gramEnd"/>
      <w:r w:rsidRPr="00A94F35">
        <w:rPr>
          <w:rFonts w:ascii="Arial" w:hAnsi="Arial" w:cs="Arial"/>
          <w:b w:val="0"/>
          <w:color w:val="FF0000"/>
          <w:sz w:val="20"/>
          <w:szCs w:val="20"/>
        </w:rPr>
        <w:t xml:space="preserve"> y </w:t>
      </w:r>
      <w:proofErr w:type="spellStart"/>
      <w:r w:rsidRPr="00A94F35">
        <w:rPr>
          <w:rFonts w:ascii="Arial" w:hAnsi="Arial" w:cs="Arial"/>
          <w:b w:val="0"/>
          <w:color w:val="FF0000"/>
          <w:sz w:val="20"/>
          <w:szCs w:val="20"/>
        </w:rPr>
        <w:t>metodo</w:t>
      </w:r>
      <w:proofErr w:type="spellEnd"/>
    </w:p>
    <w:p w:rsidR="00162BB4" w:rsidRDefault="008E787A"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¿Cuáles</w:t>
      </w:r>
      <w:r w:rsidR="00162BB4" w:rsidRPr="008E787A">
        <w:rPr>
          <w:rFonts w:ascii="Arial" w:hAnsi="Arial" w:cs="Arial"/>
          <w:b w:val="0"/>
          <w:sz w:val="20"/>
          <w:szCs w:val="20"/>
        </w:rPr>
        <w:t xml:space="preserve"> son las principales técnicas de fijación?</w:t>
      </w:r>
    </w:p>
    <w:p w:rsidR="00A94F35" w:rsidRPr="00A94F35" w:rsidRDefault="00A94F35" w:rsidP="00A94F35">
      <w:pPr>
        <w:pStyle w:val="Textoindependiente"/>
        <w:rPr>
          <w:rFonts w:ascii="Arial" w:hAnsi="Arial" w:cs="Arial"/>
          <w:b w:val="0"/>
          <w:color w:val="FF0000"/>
          <w:sz w:val="20"/>
          <w:szCs w:val="20"/>
        </w:rPr>
      </w:pPr>
      <w:r w:rsidRPr="00A94F35">
        <w:rPr>
          <w:rFonts w:ascii="Arial" w:hAnsi="Arial" w:cs="Arial"/>
          <w:b w:val="0"/>
          <w:color w:val="FF0000"/>
          <w:sz w:val="20"/>
          <w:szCs w:val="20"/>
        </w:rPr>
        <w:t xml:space="preserve">R=planimetría </w:t>
      </w:r>
      <w:proofErr w:type="spellStart"/>
      <w:r w:rsidRPr="00A94F35">
        <w:rPr>
          <w:rFonts w:ascii="Arial" w:hAnsi="Arial" w:cs="Arial"/>
          <w:b w:val="0"/>
          <w:color w:val="FF0000"/>
          <w:sz w:val="20"/>
          <w:szCs w:val="20"/>
        </w:rPr>
        <w:t>forense</w:t>
      </w:r>
      <w:proofErr w:type="gramStart"/>
      <w:r w:rsidRPr="00A94F35">
        <w:rPr>
          <w:rFonts w:ascii="Arial" w:hAnsi="Arial" w:cs="Arial"/>
          <w:b w:val="0"/>
          <w:color w:val="FF0000"/>
          <w:sz w:val="20"/>
          <w:szCs w:val="20"/>
        </w:rPr>
        <w:t>,fotografía</w:t>
      </w:r>
      <w:proofErr w:type="spellEnd"/>
      <w:proofErr w:type="gramEnd"/>
      <w:r w:rsidRPr="00A94F35">
        <w:rPr>
          <w:rFonts w:ascii="Arial" w:hAnsi="Arial" w:cs="Arial"/>
          <w:b w:val="0"/>
          <w:color w:val="FF0000"/>
          <w:sz w:val="20"/>
          <w:szCs w:val="20"/>
        </w:rPr>
        <w:t xml:space="preserve"> y video forense, descripción moldeada y escrita.</w:t>
      </w:r>
    </w:p>
    <w:p w:rsidR="00162BB4" w:rsidRDefault="00162BB4"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¿Técnica para levantar los siguientes elementos materiales probatorios o indicios: mancha de sangre seca, lago hemático, arma de fuego, arma blanca, pelo</w:t>
      </w:r>
      <w:r w:rsidR="008E787A" w:rsidRPr="008E787A">
        <w:rPr>
          <w:rFonts w:ascii="Arial" w:hAnsi="Arial" w:cs="Arial"/>
          <w:b w:val="0"/>
          <w:sz w:val="20"/>
          <w:szCs w:val="20"/>
        </w:rPr>
        <w:t>?</w:t>
      </w:r>
    </w:p>
    <w:p w:rsidR="00A94F35" w:rsidRPr="00A94F35" w:rsidRDefault="00A94F35" w:rsidP="00A94F35">
      <w:pPr>
        <w:pStyle w:val="Textoindependiente"/>
        <w:rPr>
          <w:rFonts w:ascii="Arial" w:hAnsi="Arial" w:cs="Arial"/>
          <w:b w:val="0"/>
          <w:color w:val="FF0000"/>
          <w:sz w:val="20"/>
          <w:szCs w:val="20"/>
        </w:rPr>
      </w:pPr>
      <w:r w:rsidRPr="00A94F35">
        <w:rPr>
          <w:rFonts w:ascii="Arial" w:hAnsi="Arial" w:cs="Arial"/>
          <w:b w:val="0"/>
          <w:color w:val="FF0000"/>
          <w:sz w:val="20"/>
          <w:szCs w:val="20"/>
        </w:rPr>
        <w:t>R=</w:t>
      </w:r>
      <w:proofErr w:type="spellStart"/>
      <w:r w:rsidRPr="00A94F35">
        <w:rPr>
          <w:rFonts w:ascii="Arial" w:hAnsi="Arial" w:cs="Arial"/>
          <w:b w:val="0"/>
          <w:color w:val="FF0000"/>
          <w:sz w:val="20"/>
          <w:szCs w:val="20"/>
        </w:rPr>
        <w:t>izopo</w:t>
      </w:r>
      <w:proofErr w:type="gramStart"/>
      <w:r w:rsidRPr="00A94F35">
        <w:rPr>
          <w:rFonts w:ascii="Arial" w:hAnsi="Arial" w:cs="Arial"/>
          <w:b w:val="0"/>
          <w:color w:val="FF0000"/>
          <w:sz w:val="20"/>
          <w:szCs w:val="20"/>
        </w:rPr>
        <w:t>;jeringa</w:t>
      </w:r>
      <w:proofErr w:type="spellEnd"/>
      <w:proofErr w:type="gramEnd"/>
      <w:r w:rsidRPr="00A94F35">
        <w:rPr>
          <w:rFonts w:ascii="Arial" w:hAnsi="Arial" w:cs="Arial"/>
          <w:b w:val="0"/>
          <w:color w:val="FF0000"/>
          <w:sz w:val="20"/>
          <w:szCs w:val="20"/>
        </w:rPr>
        <w:t>, y pincillas</w:t>
      </w:r>
    </w:p>
    <w:p w:rsidR="00162BB4" w:rsidRPr="00B031E5" w:rsidRDefault="00162BB4" w:rsidP="004E3E90">
      <w:pPr>
        <w:pStyle w:val="Textoindependiente"/>
        <w:numPr>
          <w:ilvl w:val="0"/>
          <w:numId w:val="2"/>
        </w:numPr>
        <w:rPr>
          <w:rFonts w:ascii="Arial" w:hAnsi="Arial" w:cs="Arial"/>
          <w:b w:val="0"/>
          <w:color w:val="FF0000"/>
          <w:sz w:val="20"/>
          <w:szCs w:val="20"/>
        </w:rPr>
      </w:pPr>
      <w:r w:rsidRPr="008E787A">
        <w:rPr>
          <w:rFonts w:ascii="Arial" w:hAnsi="Arial" w:cs="Arial"/>
          <w:b w:val="0"/>
          <w:sz w:val="20"/>
          <w:szCs w:val="20"/>
        </w:rPr>
        <w:t>¿Material o equipo  que utiliza el perito para el levantamiento del elemento material probatorio o indicio y en qué condiciones debe estar?</w:t>
      </w:r>
    </w:p>
    <w:p w:rsidR="00B031E5" w:rsidRPr="00B031E5" w:rsidRDefault="00B031E5" w:rsidP="00B031E5">
      <w:pPr>
        <w:pStyle w:val="Textoindependiente"/>
        <w:rPr>
          <w:rFonts w:ascii="Arial" w:hAnsi="Arial" w:cs="Arial"/>
          <w:b w:val="0"/>
          <w:color w:val="FF0000"/>
          <w:sz w:val="20"/>
          <w:szCs w:val="20"/>
        </w:rPr>
      </w:pPr>
      <w:r w:rsidRPr="00B031E5">
        <w:rPr>
          <w:rFonts w:ascii="Arial" w:hAnsi="Arial" w:cs="Arial"/>
          <w:b w:val="0"/>
          <w:color w:val="FF0000"/>
          <w:sz w:val="20"/>
          <w:szCs w:val="20"/>
        </w:rPr>
        <w:t xml:space="preserve">R=bata cure bocas </w:t>
      </w:r>
      <w:proofErr w:type="spellStart"/>
      <w:r w:rsidRPr="00B031E5">
        <w:rPr>
          <w:rFonts w:ascii="Arial" w:hAnsi="Arial" w:cs="Arial"/>
          <w:b w:val="0"/>
          <w:color w:val="FF0000"/>
          <w:sz w:val="20"/>
          <w:szCs w:val="20"/>
        </w:rPr>
        <w:t>guntes</w:t>
      </w:r>
      <w:proofErr w:type="spellEnd"/>
      <w:r w:rsidRPr="00B031E5">
        <w:rPr>
          <w:rFonts w:ascii="Arial" w:hAnsi="Arial" w:cs="Arial"/>
          <w:b w:val="0"/>
          <w:color w:val="FF0000"/>
          <w:sz w:val="20"/>
          <w:szCs w:val="20"/>
        </w:rPr>
        <w:t xml:space="preserve"> y </w:t>
      </w:r>
      <w:proofErr w:type="spellStart"/>
      <w:r w:rsidRPr="00B031E5">
        <w:rPr>
          <w:rFonts w:ascii="Arial" w:hAnsi="Arial" w:cs="Arial"/>
          <w:b w:val="0"/>
          <w:color w:val="FF0000"/>
          <w:sz w:val="20"/>
          <w:szCs w:val="20"/>
        </w:rPr>
        <w:t>estrilizados</w:t>
      </w:r>
      <w:proofErr w:type="spellEnd"/>
    </w:p>
    <w:p w:rsidR="00162BB4" w:rsidRDefault="008E787A" w:rsidP="004E3E90">
      <w:pPr>
        <w:pStyle w:val="Textoindependiente"/>
        <w:numPr>
          <w:ilvl w:val="0"/>
          <w:numId w:val="2"/>
        </w:numPr>
        <w:rPr>
          <w:rFonts w:ascii="Arial" w:hAnsi="Arial" w:cs="Arial"/>
          <w:b w:val="0"/>
          <w:sz w:val="20"/>
          <w:szCs w:val="20"/>
        </w:rPr>
      </w:pPr>
      <w:r>
        <w:rPr>
          <w:rFonts w:ascii="Arial" w:hAnsi="Arial" w:cs="Arial"/>
          <w:b w:val="0"/>
          <w:sz w:val="20"/>
          <w:szCs w:val="20"/>
        </w:rPr>
        <w:t>¿Qué</w:t>
      </w:r>
      <w:r w:rsidR="00162BB4" w:rsidRPr="008E787A">
        <w:rPr>
          <w:rFonts w:ascii="Arial" w:hAnsi="Arial" w:cs="Arial"/>
          <w:b w:val="0"/>
          <w:sz w:val="20"/>
          <w:szCs w:val="20"/>
        </w:rPr>
        <w:t xml:space="preserve"> características debe tener las etiquetas de un elemento material probatorio/indicio?</w:t>
      </w:r>
    </w:p>
    <w:p w:rsidR="00B031E5" w:rsidRDefault="00B031E5" w:rsidP="00B031E5">
      <w:pPr>
        <w:pStyle w:val="Textoindependiente"/>
        <w:rPr>
          <w:rFonts w:ascii="Arial" w:hAnsi="Arial" w:cs="Arial"/>
          <w:b w:val="0"/>
          <w:sz w:val="20"/>
          <w:szCs w:val="20"/>
        </w:rPr>
      </w:pPr>
    </w:p>
    <w:p w:rsidR="00B031E5" w:rsidRPr="00B031E5" w:rsidRDefault="00B031E5" w:rsidP="00B031E5">
      <w:pPr>
        <w:pStyle w:val="Textoindependiente"/>
        <w:numPr>
          <w:ilvl w:val="0"/>
          <w:numId w:val="2"/>
        </w:numPr>
        <w:rPr>
          <w:rFonts w:ascii="Arial" w:hAnsi="Arial" w:cs="Arial"/>
          <w:b w:val="0"/>
          <w:color w:val="FF0000"/>
          <w:sz w:val="20"/>
          <w:szCs w:val="20"/>
        </w:rPr>
      </w:pPr>
      <w:r w:rsidRPr="00B031E5">
        <w:rPr>
          <w:rFonts w:ascii="Arial" w:hAnsi="Arial" w:cs="Arial"/>
          <w:b w:val="0"/>
          <w:color w:val="FF0000"/>
          <w:sz w:val="20"/>
          <w:szCs w:val="20"/>
        </w:rPr>
        <w:t xml:space="preserve">R=tipo de indicio fecha hora </w:t>
      </w:r>
      <w:proofErr w:type="spellStart"/>
      <w:r w:rsidRPr="00B031E5">
        <w:rPr>
          <w:rFonts w:ascii="Arial" w:hAnsi="Arial" w:cs="Arial"/>
          <w:b w:val="0"/>
          <w:color w:val="FF0000"/>
          <w:sz w:val="20"/>
          <w:szCs w:val="20"/>
        </w:rPr>
        <w:t>numero</w:t>
      </w:r>
      <w:proofErr w:type="spellEnd"/>
      <w:r w:rsidRPr="00B031E5">
        <w:rPr>
          <w:rFonts w:ascii="Arial" w:hAnsi="Arial" w:cs="Arial"/>
          <w:b w:val="0"/>
          <w:color w:val="FF0000"/>
          <w:sz w:val="20"/>
          <w:szCs w:val="20"/>
        </w:rPr>
        <w:t xml:space="preserve"> de indicio folio y carpeta de </w:t>
      </w:r>
      <w:proofErr w:type="spellStart"/>
      <w:r w:rsidRPr="00B031E5">
        <w:rPr>
          <w:rFonts w:ascii="Arial" w:hAnsi="Arial" w:cs="Arial"/>
          <w:b w:val="0"/>
          <w:color w:val="FF0000"/>
          <w:sz w:val="20"/>
          <w:szCs w:val="20"/>
        </w:rPr>
        <w:t>intervercion</w:t>
      </w:r>
      <w:proofErr w:type="spellEnd"/>
    </w:p>
    <w:p w:rsidR="00B031E5" w:rsidRPr="008E787A" w:rsidRDefault="00B031E5" w:rsidP="00B031E5">
      <w:pPr>
        <w:pStyle w:val="Textoindependiente"/>
        <w:rPr>
          <w:rFonts w:ascii="Arial" w:hAnsi="Arial" w:cs="Arial"/>
          <w:b w:val="0"/>
          <w:sz w:val="20"/>
          <w:szCs w:val="20"/>
        </w:rPr>
      </w:pPr>
    </w:p>
    <w:p w:rsidR="00162BB4" w:rsidRDefault="00162BB4"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¿Qué recomendaciones tendría que realizar el perito para el traslado del elemento material probatorio o indicio?</w:t>
      </w:r>
    </w:p>
    <w:p w:rsidR="00B031E5" w:rsidRPr="00B031E5" w:rsidRDefault="00B031E5" w:rsidP="00B031E5">
      <w:pPr>
        <w:pStyle w:val="Textoindependiente"/>
        <w:rPr>
          <w:rFonts w:ascii="Arial" w:hAnsi="Arial" w:cs="Arial"/>
          <w:b w:val="0"/>
          <w:color w:val="FF0000"/>
          <w:sz w:val="20"/>
          <w:szCs w:val="20"/>
        </w:rPr>
      </w:pPr>
      <w:r w:rsidRPr="00B031E5">
        <w:rPr>
          <w:rFonts w:ascii="Arial" w:hAnsi="Arial" w:cs="Arial"/>
          <w:b w:val="0"/>
          <w:bCs w:val="0"/>
          <w:color w:val="FF0000"/>
          <w:sz w:val="20"/>
          <w:szCs w:val="20"/>
        </w:rPr>
        <w:t xml:space="preserve">R=se le tiene que dar acondicionamiento </w:t>
      </w:r>
      <w:proofErr w:type="spellStart"/>
      <w:r w:rsidRPr="00B031E5">
        <w:rPr>
          <w:rFonts w:ascii="Arial" w:hAnsi="Arial" w:cs="Arial"/>
          <w:b w:val="0"/>
          <w:bCs w:val="0"/>
          <w:color w:val="FF0000"/>
          <w:sz w:val="20"/>
          <w:szCs w:val="20"/>
        </w:rPr>
        <w:t>termico</w:t>
      </w:r>
      <w:proofErr w:type="spellEnd"/>
    </w:p>
    <w:p w:rsidR="008E787A" w:rsidRPr="008E787A" w:rsidRDefault="008E787A"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 xml:space="preserve">Identifique en la imagen los 3 Sistemas o Zonas </w:t>
      </w:r>
      <w:proofErr w:type="spellStart"/>
      <w:r w:rsidRPr="008E787A">
        <w:rPr>
          <w:rFonts w:ascii="Arial" w:hAnsi="Arial" w:cs="Arial"/>
          <w:b w:val="0"/>
          <w:sz w:val="20"/>
          <w:szCs w:val="20"/>
        </w:rPr>
        <w:t>Crestales</w:t>
      </w:r>
      <w:proofErr w:type="spellEnd"/>
      <w:r w:rsidRPr="008E787A">
        <w:rPr>
          <w:rFonts w:ascii="Arial" w:hAnsi="Arial" w:cs="Arial"/>
          <w:b w:val="0"/>
          <w:sz w:val="20"/>
          <w:szCs w:val="20"/>
        </w:rPr>
        <w:t>.</w:t>
      </w:r>
    </w:p>
    <w:p w:rsidR="00445C1C" w:rsidRPr="008E787A" w:rsidRDefault="00445C1C" w:rsidP="00445C1C">
      <w:pPr>
        <w:ind w:left="765"/>
        <w:rPr>
          <w:rFonts w:ascii="Arial" w:hAnsi="Arial" w:cs="Arial"/>
          <w:sz w:val="20"/>
          <w:szCs w:val="20"/>
        </w:rPr>
      </w:pPr>
    </w:p>
    <w:p w:rsidR="00905457" w:rsidRPr="008E787A" w:rsidRDefault="00905457" w:rsidP="00905457">
      <w:pPr>
        <w:tabs>
          <w:tab w:val="center" w:pos="5424"/>
        </w:tabs>
        <w:rPr>
          <w:rFonts w:ascii="Arial" w:hAnsi="Arial" w:cs="Arial"/>
          <w:sz w:val="20"/>
          <w:szCs w:val="20"/>
        </w:rPr>
      </w:pPr>
      <w:r>
        <w:rPr>
          <w:rFonts w:ascii="Arial" w:hAnsi="Arial" w:cs="Arial"/>
          <w:noProof/>
          <w:sz w:val="20"/>
          <w:szCs w:val="20"/>
          <w:lang w:eastAsia="es-MX"/>
        </w:rPr>
        <w:pict>
          <v:shapetype id="_x0000_t32" coordsize="21600,21600" o:spt="32" o:oned="t" path="m,l21600,21600e" filled="f">
            <v:path arrowok="t" fillok="f" o:connecttype="none"/>
            <o:lock v:ext="edit" shapetype="t"/>
          </v:shapetype>
          <v:shape id="_x0000_s1043" type="#_x0000_t32" style="position:absolute;margin-left:106.15pt;margin-top:96.8pt;width:122.6pt;height:3.9pt;flip:y;z-index:3" o:connectortype="straight"/>
        </w:pict>
      </w:r>
      <w:r>
        <w:rPr>
          <w:rFonts w:ascii="Arial" w:hAnsi="Arial" w:cs="Arial"/>
          <w:noProof/>
          <w:sz w:val="20"/>
          <w:szCs w:val="20"/>
          <w:lang w:eastAsia="es-MX"/>
        </w:rPr>
        <w:pict>
          <v:shape id="_x0000_s1042" type="#_x0000_t32" style="position:absolute;margin-left:75.5pt;margin-top:57.4pt;width:141.05pt;height:18.5pt;flip:y;z-index:2" o:connectortype="straight"/>
        </w:pict>
      </w:r>
      <w:r>
        <w:rPr>
          <w:rFonts w:ascii="Arial" w:hAnsi="Arial" w:cs="Arial"/>
          <w:noProof/>
          <w:sz w:val="20"/>
          <w:szCs w:val="20"/>
          <w:lang w:eastAsia="es-MX"/>
        </w:rPr>
        <w:pict>
          <v:shape id="_x0000_s1041" type="#_x0000_t32" style="position:absolute;margin-left:80.85pt;margin-top:23.35pt;width:127.45pt;height:2.45pt;flip:y;z-index:1" o:connectortype="straight"/>
        </w:pict>
      </w:r>
      <w:r w:rsidR="00935A60">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pt;height:127pt">
            <v:imagedata r:id="rId7" o:title="zonas crestales"/>
          </v:shape>
        </w:pict>
      </w:r>
      <w:r w:rsidR="00DD1600" w:rsidRPr="008E787A">
        <w:rPr>
          <w:rFonts w:ascii="Arial" w:hAnsi="Arial" w:cs="Arial"/>
          <w:sz w:val="20"/>
          <w:szCs w:val="20"/>
        </w:rPr>
        <w:t xml:space="preserve"> </w:t>
      </w:r>
      <w:r>
        <w:rPr>
          <w:rFonts w:ascii="Arial" w:hAnsi="Arial" w:cs="Arial"/>
          <w:sz w:val="20"/>
          <w:szCs w:val="20"/>
        </w:rPr>
        <w:tab/>
      </w:r>
      <w:proofErr w:type="gramStart"/>
      <w:r>
        <w:rPr>
          <w:rFonts w:ascii="Arial" w:hAnsi="Arial" w:cs="Arial"/>
          <w:sz w:val="20"/>
          <w:szCs w:val="20"/>
        </w:rPr>
        <w:t>1)marginal</w:t>
      </w:r>
      <w:proofErr w:type="gramEnd"/>
      <w:r>
        <w:rPr>
          <w:rFonts w:ascii="Arial" w:hAnsi="Arial" w:cs="Arial"/>
          <w:sz w:val="20"/>
          <w:szCs w:val="20"/>
        </w:rPr>
        <w:t xml:space="preserve"> 2)nuclear 3)basilar</w:t>
      </w:r>
    </w:p>
    <w:p w:rsidR="00DD1600" w:rsidRPr="008E787A" w:rsidRDefault="00DD1600" w:rsidP="00DD1600">
      <w:pPr>
        <w:rPr>
          <w:rFonts w:ascii="Arial" w:hAnsi="Arial" w:cs="Arial"/>
          <w:sz w:val="20"/>
          <w:szCs w:val="20"/>
        </w:rPr>
      </w:pPr>
    </w:p>
    <w:p w:rsidR="00DD1600" w:rsidRPr="008E787A" w:rsidRDefault="008E787A" w:rsidP="00DD1600">
      <w:pPr>
        <w:rPr>
          <w:rFonts w:ascii="Arial" w:hAnsi="Arial" w:cs="Arial"/>
          <w:sz w:val="20"/>
          <w:szCs w:val="20"/>
        </w:rPr>
      </w:pPr>
      <w:r>
        <w:rPr>
          <w:rFonts w:ascii="Arial" w:hAnsi="Arial" w:cs="Arial"/>
          <w:sz w:val="20"/>
          <w:szCs w:val="20"/>
        </w:rPr>
        <w:t>51</w:t>
      </w:r>
      <w:r w:rsidR="00DD1600" w:rsidRPr="008E787A">
        <w:rPr>
          <w:rFonts w:ascii="Arial" w:hAnsi="Arial" w:cs="Arial"/>
          <w:sz w:val="20"/>
          <w:szCs w:val="20"/>
        </w:rPr>
        <w:t>.- Resuelva el siguiente ejercicio, completando en los cuadros vacíos el nombre que le corresponde según el tipo fundamental y obteniendo la fórmula de ambas manos. (</w:t>
      </w:r>
      <w:proofErr w:type="gramStart"/>
      <w:r w:rsidR="00DD1600" w:rsidRPr="008E787A">
        <w:rPr>
          <w:rFonts w:ascii="Arial" w:hAnsi="Arial" w:cs="Arial"/>
          <w:sz w:val="20"/>
          <w:szCs w:val="20"/>
        </w:rPr>
        <w:t>serie</w:t>
      </w:r>
      <w:proofErr w:type="gramEnd"/>
      <w:r w:rsidR="00DD1600" w:rsidRPr="008E787A">
        <w:rPr>
          <w:rFonts w:ascii="Arial" w:hAnsi="Arial" w:cs="Arial"/>
          <w:sz w:val="20"/>
          <w:szCs w:val="20"/>
        </w:rPr>
        <w:t xml:space="preserve"> y sección)</w:t>
      </w:r>
    </w:p>
    <w:p w:rsidR="00445C1C" w:rsidRPr="008E787A" w:rsidRDefault="00445C1C" w:rsidP="00DD1600">
      <w:pPr>
        <w:ind w:left="765"/>
        <w:rPr>
          <w:rFonts w:ascii="Arial" w:hAnsi="Arial" w:cs="Arial"/>
          <w:sz w:val="20"/>
          <w:szCs w:val="20"/>
        </w:rPr>
      </w:pPr>
    </w:p>
    <w:tbl>
      <w:tblPr>
        <w:tblW w:w="1210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277"/>
        <w:gridCol w:w="2409"/>
        <w:gridCol w:w="2835"/>
        <w:gridCol w:w="3315"/>
      </w:tblGrid>
      <w:tr w:rsidR="00DD1600" w:rsidRPr="008E787A" w:rsidTr="003925B2">
        <w:tc>
          <w:tcPr>
            <w:tcW w:w="2268" w:type="dxa"/>
          </w:tcPr>
          <w:p w:rsidR="00DD1600" w:rsidRPr="008E787A" w:rsidRDefault="00935A60" w:rsidP="003925B2">
            <w:pPr>
              <w:rPr>
                <w:rFonts w:ascii="Arial" w:hAnsi="Arial" w:cs="Arial"/>
                <w:sz w:val="20"/>
                <w:szCs w:val="20"/>
              </w:rPr>
            </w:pPr>
            <w:r>
              <w:rPr>
                <w:rFonts w:ascii="Arial" w:hAnsi="Arial" w:cs="Arial"/>
                <w:sz w:val="20"/>
                <w:szCs w:val="20"/>
              </w:rPr>
              <w:pict>
                <v:shape id="_x0000_i1026" type="#_x0000_t75" style="width:60pt;height:90pt">
                  <v:imagedata r:id="rId8" o:title="arco ok"/>
                </v:shape>
              </w:pict>
            </w:r>
          </w:p>
        </w:tc>
        <w:tc>
          <w:tcPr>
            <w:tcW w:w="1277" w:type="dxa"/>
          </w:tcPr>
          <w:p w:rsidR="00DD1600" w:rsidRPr="008E787A" w:rsidRDefault="00935A60" w:rsidP="003925B2">
            <w:pPr>
              <w:rPr>
                <w:rFonts w:ascii="Arial" w:hAnsi="Arial" w:cs="Arial"/>
                <w:sz w:val="20"/>
                <w:szCs w:val="20"/>
              </w:rPr>
            </w:pPr>
            <w:r>
              <w:rPr>
                <w:rFonts w:ascii="Arial" w:hAnsi="Arial" w:cs="Arial"/>
                <w:sz w:val="20"/>
                <w:szCs w:val="20"/>
              </w:rPr>
              <w:pict>
                <v:shape id="_x0000_i1027" type="#_x0000_t75" style="width:60pt;height:90pt">
                  <v:imagedata r:id="rId8" o:title="arco ok"/>
                </v:shape>
              </w:pict>
            </w:r>
          </w:p>
        </w:tc>
        <w:tc>
          <w:tcPr>
            <w:tcW w:w="2409" w:type="dxa"/>
          </w:tcPr>
          <w:p w:rsidR="00DD1600" w:rsidRPr="008E787A" w:rsidRDefault="00935A60" w:rsidP="003925B2">
            <w:pPr>
              <w:rPr>
                <w:rFonts w:ascii="Arial" w:hAnsi="Arial" w:cs="Arial"/>
                <w:sz w:val="20"/>
                <w:szCs w:val="20"/>
              </w:rPr>
            </w:pPr>
            <w:r>
              <w:rPr>
                <w:rFonts w:ascii="Arial" w:hAnsi="Arial" w:cs="Arial"/>
                <w:sz w:val="20"/>
                <w:szCs w:val="20"/>
              </w:rPr>
              <w:pict>
                <v:shape id="_x0000_i1028" type="#_x0000_t75" style="width:109pt;height:48pt">
                  <v:imagedata r:id="rId9" o:title="verticcilo ok"/>
                </v:shape>
              </w:pict>
            </w:r>
          </w:p>
        </w:tc>
        <w:tc>
          <w:tcPr>
            <w:tcW w:w="2835" w:type="dxa"/>
          </w:tcPr>
          <w:p w:rsidR="00DD1600" w:rsidRPr="008E787A" w:rsidRDefault="00935A60" w:rsidP="003925B2">
            <w:pPr>
              <w:rPr>
                <w:rFonts w:ascii="Arial" w:hAnsi="Arial" w:cs="Arial"/>
                <w:sz w:val="20"/>
                <w:szCs w:val="20"/>
              </w:rPr>
            </w:pPr>
            <w:r>
              <w:rPr>
                <w:rFonts w:ascii="Arial" w:hAnsi="Arial" w:cs="Arial"/>
                <w:sz w:val="20"/>
                <w:szCs w:val="20"/>
              </w:rPr>
              <w:pict>
                <v:shape id="_x0000_i1029" type="#_x0000_t75" style="width:110pt;height:70pt">
                  <v:imagedata r:id="rId10" o:title="presilla externa ok"/>
                </v:shape>
              </w:pict>
            </w:r>
          </w:p>
        </w:tc>
        <w:tc>
          <w:tcPr>
            <w:tcW w:w="3315" w:type="dxa"/>
          </w:tcPr>
          <w:p w:rsidR="00DD1600" w:rsidRPr="008E787A" w:rsidRDefault="00935A60" w:rsidP="003925B2">
            <w:pPr>
              <w:rPr>
                <w:rFonts w:ascii="Arial" w:hAnsi="Arial" w:cs="Arial"/>
                <w:sz w:val="20"/>
                <w:szCs w:val="20"/>
              </w:rPr>
            </w:pPr>
            <w:r>
              <w:rPr>
                <w:rFonts w:ascii="Arial" w:hAnsi="Arial" w:cs="Arial"/>
                <w:sz w:val="20"/>
                <w:szCs w:val="20"/>
              </w:rPr>
              <w:pict>
                <v:shape id="_x0000_i1030" type="#_x0000_t75" style="width:109pt;height:69pt">
                  <v:imagedata r:id="rId11" o:title="presilla interna ok"/>
                </v:shape>
              </w:pict>
            </w:r>
          </w:p>
        </w:tc>
      </w:tr>
      <w:tr w:rsidR="00DD1600" w:rsidRPr="008E787A" w:rsidTr="003925B2">
        <w:tc>
          <w:tcPr>
            <w:tcW w:w="2268" w:type="dxa"/>
          </w:tcPr>
          <w:p w:rsidR="00DD1600" w:rsidRPr="008E787A" w:rsidRDefault="00DD1600" w:rsidP="003925B2">
            <w:pPr>
              <w:rPr>
                <w:rFonts w:ascii="Arial" w:hAnsi="Arial" w:cs="Arial"/>
                <w:sz w:val="20"/>
                <w:szCs w:val="20"/>
              </w:rPr>
            </w:pPr>
          </w:p>
        </w:tc>
        <w:tc>
          <w:tcPr>
            <w:tcW w:w="1277" w:type="dxa"/>
          </w:tcPr>
          <w:p w:rsidR="00DD1600" w:rsidRPr="008E787A" w:rsidRDefault="00DD1600" w:rsidP="003925B2">
            <w:pPr>
              <w:rPr>
                <w:rFonts w:ascii="Arial" w:hAnsi="Arial" w:cs="Arial"/>
                <w:sz w:val="20"/>
                <w:szCs w:val="20"/>
              </w:rPr>
            </w:pPr>
          </w:p>
        </w:tc>
        <w:tc>
          <w:tcPr>
            <w:tcW w:w="2409" w:type="dxa"/>
          </w:tcPr>
          <w:p w:rsidR="00DD1600" w:rsidRPr="008E787A" w:rsidRDefault="00DD1600" w:rsidP="003925B2">
            <w:pPr>
              <w:rPr>
                <w:rFonts w:ascii="Arial" w:hAnsi="Arial" w:cs="Arial"/>
                <w:sz w:val="20"/>
                <w:szCs w:val="20"/>
              </w:rPr>
            </w:pPr>
          </w:p>
        </w:tc>
        <w:tc>
          <w:tcPr>
            <w:tcW w:w="2835" w:type="dxa"/>
          </w:tcPr>
          <w:p w:rsidR="00DD1600" w:rsidRPr="008E787A" w:rsidRDefault="00DD1600" w:rsidP="003925B2">
            <w:pPr>
              <w:rPr>
                <w:rFonts w:ascii="Arial" w:hAnsi="Arial" w:cs="Arial"/>
                <w:sz w:val="20"/>
                <w:szCs w:val="20"/>
              </w:rPr>
            </w:pPr>
          </w:p>
        </w:tc>
        <w:tc>
          <w:tcPr>
            <w:tcW w:w="3315" w:type="dxa"/>
          </w:tcPr>
          <w:p w:rsidR="00DD1600" w:rsidRPr="008E787A" w:rsidRDefault="00DD1600" w:rsidP="003925B2">
            <w:pPr>
              <w:rPr>
                <w:rFonts w:ascii="Arial" w:hAnsi="Arial" w:cs="Arial"/>
                <w:sz w:val="20"/>
                <w:szCs w:val="20"/>
              </w:rPr>
            </w:pPr>
          </w:p>
        </w:tc>
      </w:tr>
    </w:tbl>
    <w:p w:rsidR="00DD1600" w:rsidRPr="008E787A" w:rsidRDefault="00DD1600" w:rsidP="00DD1600">
      <w:pPr>
        <w:ind w:left="765"/>
        <w:rPr>
          <w:rFonts w:ascii="Arial" w:hAnsi="Arial" w:cs="Arial"/>
          <w:sz w:val="20"/>
          <w:szCs w:val="20"/>
        </w:rPr>
      </w:pPr>
    </w:p>
    <w:p w:rsidR="00282F31" w:rsidRPr="008E787A" w:rsidRDefault="00282F31" w:rsidP="005A76AD">
      <w:pPr>
        <w:rPr>
          <w:rFonts w:ascii="Arial" w:hAnsi="Arial" w:cs="Arial"/>
          <w:sz w:val="20"/>
          <w:szCs w:val="20"/>
        </w:rPr>
      </w:pPr>
    </w:p>
    <w:p w:rsidR="002E6C48" w:rsidRPr="008E787A" w:rsidRDefault="002E6C48" w:rsidP="005A76AD">
      <w:pPr>
        <w:rPr>
          <w:rFonts w:ascii="Arial" w:hAnsi="Arial" w:cs="Arial"/>
          <w:sz w:val="20"/>
          <w:szCs w:val="20"/>
        </w:rPr>
      </w:pPr>
    </w:p>
    <w:p w:rsidR="002E6C48" w:rsidRPr="008E787A" w:rsidRDefault="00F428C4" w:rsidP="00905457">
      <w:pPr>
        <w:tabs>
          <w:tab w:val="center" w:pos="5424"/>
        </w:tabs>
        <w:rPr>
          <w:rFonts w:ascii="Arial" w:hAnsi="Arial" w:cs="Arial"/>
          <w:sz w:val="20"/>
          <w:szCs w:val="20"/>
        </w:rPr>
      </w:pPr>
      <w:r w:rsidRPr="008E787A">
        <w:rPr>
          <w:rFonts w:ascii="Arial" w:hAnsi="Arial" w:cs="Arial"/>
          <w:sz w:val="20"/>
          <w:szCs w:val="20"/>
        </w:rPr>
        <w:t>SERIE:______</w:t>
      </w:r>
      <w:r w:rsidR="00905457">
        <w:rPr>
          <w:rFonts w:ascii="Arial" w:hAnsi="Arial" w:cs="Arial"/>
          <w:sz w:val="20"/>
          <w:szCs w:val="20"/>
        </w:rPr>
        <w:t>e1432</w:t>
      </w:r>
      <w:r w:rsidRPr="008E787A">
        <w:rPr>
          <w:rFonts w:ascii="Arial" w:hAnsi="Arial" w:cs="Arial"/>
          <w:sz w:val="20"/>
          <w:szCs w:val="20"/>
        </w:rPr>
        <w:t>____________________</w:t>
      </w:r>
      <w:r w:rsidR="00905457">
        <w:rPr>
          <w:rFonts w:ascii="Arial" w:hAnsi="Arial" w:cs="Arial"/>
          <w:sz w:val="20"/>
          <w:szCs w:val="20"/>
        </w:rPr>
        <w:tab/>
        <w:t>sección___v132</w:t>
      </w:r>
      <w:bookmarkStart w:id="0" w:name="_GoBack"/>
      <w:bookmarkEnd w:id="0"/>
      <w:r w:rsidR="00905457">
        <w:rPr>
          <w:rFonts w:ascii="Arial" w:hAnsi="Arial" w:cs="Arial"/>
          <w:sz w:val="20"/>
          <w:szCs w:val="20"/>
        </w:rPr>
        <w:t>_______</w:t>
      </w:r>
    </w:p>
    <w:p w:rsidR="00F428C4" w:rsidRPr="008E787A" w:rsidRDefault="00F428C4" w:rsidP="005A76AD">
      <w:pPr>
        <w:rPr>
          <w:rFonts w:ascii="Arial" w:hAnsi="Arial" w:cs="Arial"/>
          <w:sz w:val="20"/>
          <w:szCs w:val="20"/>
        </w:rPr>
      </w:pPr>
    </w:p>
    <w:tbl>
      <w:tblPr>
        <w:tblW w:w="1210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277"/>
        <w:gridCol w:w="2409"/>
        <w:gridCol w:w="2835"/>
        <w:gridCol w:w="3315"/>
      </w:tblGrid>
      <w:tr w:rsidR="00F428C4" w:rsidRPr="008E787A" w:rsidTr="008032B5">
        <w:tc>
          <w:tcPr>
            <w:tcW w:w="2268" w:type="dxa"/>
          </w:tcPr>
          <w:p w:rsidR="00F428C4" w:rsidRPr="008E787A" w:rsidRDefault="00935A60" w:rsidP="005A76AD">
            <w:pPr>
              <w:rPr>
                <w:rFonts w:ascii="Arial" w:hAnsi="Arial" w:cs="Arial"/>
                <w:sz w:val="20"/>
                <w:szCs w:val="20"/>
              </w:rPr>
            </w:pPr>
            <w:r>
              <w:rPr>
                <w:rFonts w:ascii="Arial" w:hAnsi="Arial" w:cs="Arial"/>
                <w:sz w:val="20"/>
                <w:szCs w:val="20"/>
              </w:rPr>
              <w:pict>
                <v:shape id="_x0000_i1031" type="#_x0000_t75" style="width:109pt;height:48pt">
                  <v:imagedata r:id="rId9" o:title="verticcilo ok"/>
                </v:shape>
              </w:pict>
            </w:r>
          </w:p>
        </w:tc>
        <w:tc>
          <w:tcPr>
            <w:tcW w:w="1277" w:type="dxa"/>
          </w:tcPr>
          <w:p w:rsidR="00F428C4" w:rsidRPr="008E787A" w:rsidRDefault="00935A60" w:rsidP="005A76AD">
            <w:pPr>
              <w:rPr>
                <w:rFonts w:ascii="Arial" w:hAnsi="Arial" w:cs="Arial"/>
                <w:sz w:val="20"/>
                <w:szCs w:val="20"/>
              </w:rPr>
            </w:pPr>
            <w:r>
              <w:rPr>
                <w:rFonts w:ascii="Arial" w:hAnsi="Arial" w:cs="Arial"/>
                <w:sz w:val="20"/>
                <w:szCs w:val="20"/>
              </w:rPr>
              <w:pict>
                <v:shape id="_x0000_i1032" type="#_x0000_t75" style="width:60pt;height:90pt">
                  <v:imagedata r:id="rId8" o:title="arco ok"/>
                </v:shape>
              </w:pict>
            </w:r>
          </w:p>
        </w:tc>
        <w:tc>
          <w:tcPr>
            <w:tcW w:w="2409" w:type="dxa"/>
          </w:tcPr>
          <w:p w:rsidR="00F428C4" w:rsidRPr="008E787A" w:rsidRDefault="00935A60" w:rsidP="005A76AD">
            <w:pPr>
              <w:rPr>
                <w:rFonts w:ascii="Arial" w:hAnsi="Arial" w:cs="Arial"/>
                <w:sz w:val="20"/>
                <w:szCs w:val="20"/>
              </w:rPr>
            </w:pPr>
            <w:r>
              <w:rPr>
                <w:rFonts w:ascii="Arial" w:hAnsi="Arial" w:cs="Arial"/>
                <w:sz w:val="20"/>
                <w:szCs w:val="20"/>
              </w:rPr>
              <w:pict>
                <v:shape id="_x0000_i1033" type="#_x0000_t75" style="width:109pt;height:69pt">
                  <v:imagedata r:id="rId11" o:title="presilla interna ok"/>
                </v:shape>
              </w:pict>
            </w:r>
          </w:p>
        </w:tc>
        <w:tc>
          <w:tcPr>
            <w:tcW w:w="2835" w:type="dxa"/>
          </w:tcPr>
          <w:p w:rsidR="00F428C4" w:rsidRPr="008E787A" w:rsidRDefault="00935A60" w:rsidP="005A76AD">
            <w:pPr>
              <w:rPr>
                <w:rFonts w:ascii="Arial" w:hAnsi="Arial" w:cs="Arial"/>
                <w:sz w:val="20"/>
                <w:szCs w:val="20"/>
              </w:rPr>
            </w:pPr>
            <w:r>
              <w:rPr>
                <w:rFonts w:ascii="Arial" w:hAnsi="Arial" w:cs="Arial"/>
                <w:sz w:val="20"/>
                <w:szCs w:val="20"/>
              </w:rPr>
              <w:pict>
                <v:shape id="_x0000_i1034" type="#_x0000_t75" style="width:110pt;height:70pt">
                  <v:imagedata r:id="rId10" o:title="presilla externa ok"/>
                </v:shape>
              </w:pict>
            </w:r>
          </w:p>
        </w:tc>
        <w:tc>
          <w:tcPr>
            <w:tcW w:w="3315" w:type="dxa"/>
          </w:tcPr>
          <w:p w:rsidR="00F428C4" w:rsidRPr="008E787A" w:rsidRDefault="00935A60" w:rsidP="005A76AD">
            <w:pPr>
              <w:rPr>
                <w:rFonts w:ascii="Arial" w:hAnsi="Arial" w:cs="Arial"/>
                <w:sz w:val="20"/>
                <w:szCs w:val="20"/>
              </w:rPr>
            </w:pPr>
            <w:r>
              <w:rPr>
                <w:rFonts w:ascii="Arial" w:hAnsi="Arial" w:cs="Arial"/>
                <w:sz w:val="20"/>
                <w:szCs w:val="20"/>
              </w:rPr>
              <w:pict>
                <v:shape id="_x0000_i1035" type="#_x0000_t75" style="width:109pt;height:48pt">
                  <v:imagedata r:id="rId9" o:title="verticcilo ok"/>
                </v:shape>
              </w:pict>
            </w:r>
          </w:p>
        </w:tc>
      </w:tr>
      <w:tr w:rsidR="00F428C4" w:rsidRPr="008E787A" w:rsidTr="008032B5">
        <w:tc>
          <w:tcPr>
            <w:tcW w:w="2268" w:type="dxa"/>
          </w:tcPr>
          <w:p w:rsidR="00F428C4" w:rsidRPr="008E787A" w:rsidRDefault="00F428C4" w:rsidP="005A76AD">
            <w:pPr>
              <w:rPr>
                <w:rFonts w:ascii="Arial" w:hAnsi="Arial" w:cs="Arial"/>
                <w:sz w:val="20"/>
                <w:szCs w:val="20"/>
              </w:rPr>
            </w:pPr>
          </w:p>
        </w:tc>
        <w:tc>
          <w:tcPr>
            <w:tcW w:w="1277" w:type="dxa"/>
          </w:tcPr>
          <w:p w:rsidR="00F428C4" w:rsidRPr="008E787A" w:rsidRDefault="00F428C4" w:rsidP="005A76AD">
            <w:pPr>
              <w:rPr>
                <w:rFonts w:ascii="Arial" w:hAnsi="Arial" w:cs="Arial"/>
                <w:sz w:val="20"/>
                <w:szCs w:val="20"/>
              </w:rPr>
            </w:pPr>
          </w:p>
        </w:tc>
        <w:tc>
          <w:tcPr>
            <w:tcW w:w="2409" w:type="dxa"/>
          </w:tcPr>
          <w:p w:rsidR="00F428C4" w:rsidRPr="008E787A" w:rsidRDefault="00F428C4" w:rsidP="005A76AD">
            <w:pPr>
              <w:rPr>
                <w:rFonts w:ascii="Arial" w:hAnsi="Arial" w:cs="Arial"/>
                <w:sz w:val="20"/>
                <w:szCs w:val="20"/>
              </w:rPr>
            </w:pPr>
          </w:p>
        </w:tc>
        <w:tc>
          <w:tcPr>
            <w:tcW w:w="2835" w:type="dxa"/>
          </w:tcPr>
          <w:p w:rsidR="00F428C4" w:rsidRPr="008E787A" w:rsidRDefault="00F428C4" w:rsidP="005A76AD">
            <w:pPr>
              <w:rPr>
                <w:rFonts w:ascii="Arial" w:hAnsi="Arial" w:cs="Arial"/>
                <w:sz w:val="20"/>
                <w:szCs w:val="20"/>
              </w:rPr>
            </w:pPr>
          </w:p>
        </w:tc>
        <w:tc>
          <w:tcPr>
            <w:tcW w:w="3315" w:type="dxa"/>
          </w:tcPr>
          <w:p w:rsidR="00F428C4" w:rsidRPr="008E787A" w:rsidRDefault="00F428C4" w:rsidP="005A76AD">
            <w:pPr>
              <w:rPr>
                <w:rFonts w:ascii="Arial" w:hAnsi="Arial" w:cs="Arial"/>
                <w:sz w:val="20"/>
                <w:szCs w:val="20"/>
              </w:rPr>
            </w:pPr>
          </w:p>
        </w:tc>
      </w:tr>
    </w:tbl>
    <w:p w:rsidR="002E6C48" w:rsidRPr="008E787A" w:rsidRDefault="002E6C48" w:rsidP="005A76AD">
      <w:pPr>
        <w:rPr>
          <w:rFonts w:ascii="Arial" w:hAnsi="Arial" w:cs="Arial"/>
          <w:sz w:val="20"/>
          <w:szCs w:val="20"/>
        </w:rPr>
      </w:pPr>
    </w:p>
    <w:p w:rsidR="002E6C48" w:rsidRPr="008E787A" w:rsidRDefault="002E6C48" w:rsidP="005A76AD">
      <w:pPr>
        <w:rPr>
          <w:rFonts w:ascii="Arial" w:hAnsi="Arial" w:cs="Arial"/>
          <w:sz w:val="20"/>
          <w:szCs w:val="20"/>
        </w:rPr>
      </w:pPr>
    </w:p>
    <w:p w:rsidR="002D1247" w:rsidRPr="008E787A" w:rsidRDefault="002D1247" w:rsidP="002D1247">
      <w:pPr>
        <w:rPr>
          <w:rFonts w:ascii="Arial" w:hAnsi="Arial" w:cs="Arial"/>
          <w:sz w:val="20"/>
          <w:szCs w:val="20"/>
        </w:rPr>
      </w:pPr>
    </w:p>
    <w:p w:rsidR="00444A17" w:rsidRDefault="00444A17" w:rsidP="00444A17">
      <w:pPr>
        <w:ind w:left="765"/>
        <w:rPr>
          <w:rFonts w:ascii="Arial" w:hAnsi="Arial" w:cs="Arial"/>
          <w:sz w:val="20"/>
          <w:szCs w:val="20"/>
        </w:rPr>
      </w:pPr>
      <w:r>
        <w:rPr>
          <w:rFonts w:ascii="Arial" w:hAnsi="Arial" w:cs="Arial"/>
          <w:sz w:val="20"/>
          <w:szCs w:val="20"/>
        </w:rPr>
        <w:t>52.- Identificación de posiciones cadavéricas</w:t>
      </w:r>
      <w:proofErr w:type="gramStart"/>
      <w:r>
        <w:rPr>
          <w:rFonts w:ascii="Arial" w:hAnsi="Arial" w:cs="Arial"/>
          <w:sz w:val="20"/>
          <w:szCs w:val="20"/>
        </w:rPr>
        <w:t>.(</w:t>
      </w:r>
      <w:proofErr w:type="gramEnd"/>
      <w:r>
        <w:rPr>
          <w:rFonts w:ascii="Arial" w:hAnsi="Arial" w:cs="Arial"/>
          <w:sz w:val="20"/>
          <w:szCs w:val="20"/>
        </w:rPr>
        <w:t>SOLO OBSERVE E IDENTIFIQUE ).</w:t>
      </w:r>
    </w:p>
    <w:p w:rsidR="00444A17" w:rsidRDefault="00444A17" w:rsidP="00444A17">
      <w:pPr>
        <w:ind w:left="765"/>
        <w:rPr>
          <w:rFonts w:ascii="Arial" w:hAnsi="Arial" w:cs="Arial"/>
          <w:sz w:val="20"/>
          <w:szCs w:val="20"/>
        </w:rPr>
      </w:pPr>
    </w:p>
    <w:p w:rsidR="00444A17" w:rsidRPr="008E787A" w:rsidRDefault="00935A60" w:rsidP="00444A17">
      <w:pPr>
        <w:ind w:left="765"/>
        <w:rPr>
          <w:rFonts w:ascii="Arial" w:hAnsi="Arial" w:cs="Arial"/>
          <w:sz w:val="20"/>
          <w:szCs w:val="20"/>
        </w:rPr>
      </w:pPr>
      <w:r>
        <w:rPr>
          <w:rFonts w:ascii="Arial" w:hAnsi="Arial" w:cs="Arial"/>
          <w:sz w:val="20"/>
          <w:szCs w:val="20"/>
        </w:rPr>
        <w:pict>
          <v:shape id="_x0000_i1036" type="#_x0000_t75" style="width:436pt;height:327pt">
            <v:imagedata r:id="rId12" o:title="POSICIONES CAD, TAREAS"/>
          </v:shape>
        </w:pict>
      </w:r>
    </w:p>
    <w:sectPr w:rsidR="00444A17" w:rsidRPr="008E787A" w:rsidSect="00F428C4">
      <w:pgSz w:w="12240" w:h="15840"/>
      <w:pgMar w:top="1417" w:right="540"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E6C83"/>
    <w:multiLevelType w:val="hybridMultilevel"/>
    <w:tmpl w:val="3E048880"/>
    <w:lvl w:ilvl="0" w:tplc="080A000F">
      <w:start w:val="1"/>
      <w:numFmt w:val="decimal"/>
      <w:lvlText w:val="%1."/>
      <w:lvlJc w:val="left"/>
      <w:pPr>
        <w:ind w:left="765" w:hanging="360"/>
      </w:p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
    <w:nsid w:val="516E29BB"/>
    <w:multiLevelType w:val="hybridMultilevel"/>
    <w:tmpl w:val="41CA6680"/>
    <w:lvl w:ilvl="0" w:tplc="F80EDA6E">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A7A4708"/>
    <w:multiLevelType w:val="hybridMultilevel"/>
    <w:tmpl w:val="31CAA12C"/>
    <w:lvl w:ilvl="0" w:tplc="20C695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proofState w:spelling="clean" w:grammar="clean"/>
  <w:doNotTrackMoves/>
  <w:defaultTabStop w:val="708"/>
  <w:hyphenationZone w:val="425"/>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5A45"/>
    <w:rsid w:val="00012244"/>
    <w:rsid w:val="00027D25"/>
    <w:rsid w:val="00053A13"/>
    <w:rsid w:val="00081A97"/>
    <w:rsid w:val="000C6000"/>
    <w:rsid w:val="00116B73"/>
    <w:rsid w:val="00161D9E"/>
    <w:rsid w:val="00162BB4"/>
    <w:rsid w:val="0017583B"/>
    <w:rsid w:val="00194858"/>
    <w:rsid w:val="001A3F1C"/>
    <w:rsid w:val="001E5A45"/>
    <w:rsid w:val="00247107"/>
    <w:rsid w:val="00282F31"/>
    <w:rsid w:val="00286671"/>
    <w:rsid w:val="002B104D"/>
    <w:rsid w:val="002B40CC"/>
    <w:rsid w:val="002C2121"/>
    <w:rsid w:val="002D1247"/>
    <w:rsid w:val="002E6C48"/>
    <w:rsid w:val="002F3779"/>
    <w:rsid w:val="002F704B"/>
    <w:rsid w:val="003024BA"/>
    <w:rsid w:val="00342AEB"/>
    <w:rsid w:val="00344AB5"/>
    <w:rsid w:val="003607AE"/>
    <w:rsid w:val="0036785B"/>
    <w:rsid w:val="003B7F7E"/>
    <w:rsid w:val="003D3B83"/>
    <w:rsid w:val="0043423C"/>
    <w:rsid w:val="00444A17"/>
    <w:rsid w:val="00445C1C"/>
    <w:rsid w:val="00447C85"/>
    <w:rsid w:val="00450D35"/>
    <w:rsid w:val="00453FC8"/>
    <w:rsid w:val="00475724"/>
    <w:rsid w:val="004E3E90"/>
    <w:rsid w:val="004F0F63"/>
    <w:rsid w:val="005246C3"/>
    <w:rsid w:val="005677F9"/>
    <w:rsid w:val="005816CA"/>
    <w:rsid w:val="005A76AD"/>
    <w:rsid w:val="005D2F10"/>
    <w:rsid w:val="00601D1A"/>
    <w:rsid w:val="00650E96"/>
    <w:rsid w:val="00695C4A"/>
    <w:rsid w:val="006D3E9B"/>
    <w:rsid w:val="006E113C"/>
    <w:rsid w:val="00754D72"/>
    <w:rsid w:val="00771649"/>
    <w:rsid w:val="00791224"/>
    <w:rsid w:val="00797D9D"/>
    <w:rsid w:val="007D2E41"/>
    <w:rsid w:val="008032B5"/>
    <w:rsid w:val="00803936"/>
    <w:rsid w:val="00887FC6"/>
    <w:rsid w:val="008E787A"/>
    <w:rsid w:val="00905457"/>
    <w:rsid w:val="00935A60"/>
    <w:rsid w:val="009E42F3"/>
    <w:rsid w:val="00A21781"/>
    <w:rsid w:val="00A315BD"/>
    <w:rsid w:val="00A61312"/>
    <w:rsid w:val="00A62EBD"/>
    <w:rsid w:val="00A8475D"/>
    <w:rsid w:val="00A94F35"/>
    <w:rsid w:val="00AB76CE"/>
    <w:rsid w:val="00AD6F03"/>
    <w:rsid w:val="00AE053E"/>
    <w:rsid w:val="00AF7EB8"/>
    <w:rsid w:val="00B031E5"/>
    <w:rsid w:val="00B07683"/>
    <w:rsid w:val="00B30CFC"/>
    <w:rsid w:val="00B46941"/>
    <w:rsid w:val="00B4749F"/>
    <w:rsid w:val="00B47A0F"/>
    <w:rsid w:val="00B55EE4"/>
    <w:rsid w:val="00B81B80"/>
    <w:rsid w:val="00B8200D"/>
    <w:rsid w:val="00B857F0"/>
    <w:rsid w:val="00B9364A"/>
    <w:rsid w:val="00BE5F4B"/>
    <w:rsid w:val="00C7534D"/>
    <w:rsid w:val="00C840EA"/>
    <w:rsid w:val="00CB448B"/>
    <w:rsid w:val="00D112B0"/>
    <w:rsid w:val="00D867D0"/>
    <w:rsid w:val="00DA2B4C"/>
    <w:rsid w:val="00DD1600"/>
    <w:rsid w:val="00DD161E"/>
    <w:rsid w:val="00DD21FE"/>
    <w:rsid w:val="00E412C1"/>
    <w:rsid w:val="00E6239C"/>
    <w:rsid w:val="00E776DA"/>
    <w:rsid w:val="00E8312B"/>
    <w:rsid w:val="00E861FB"/>
    <w:rsid w:val="00EB3AC0"/>
    <w:rsid w:val="00ED5A7C"/>
    <w:rsid w:val="00EE27DF"/>
    <w:rsid w:val="00F428C4"/>
    <w:rsid w:val="00F71EB7"/>
    <w:rsid w:val="00F970E6"/>
    <w:rsid w:val="00FD59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rules v:ext="edit">
        <o:r id="V:Rule1" type="connector" idref="#_x0000_s1043"/>
        <o:r id="V:Rule2" type="connector" idref="#_x0000_s1042"/>
        <o:r id="V:Rule3" type="connector" idref="#_x0000_s104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23C"/>
    <w:rPr>
      <w:sz w:val="24"/>
      <w:szCs w:val="24"/>
      <w:lang w:eastAsia="es-ES"/>
    </w:rPr>
  </w:style>
  <w:style w:type="paragraph" w:styleId="Ttulo1">
    <w:name w:val="heading 1"/>
    <w:basedOn w:val="Normal"/>
    <w:next w:val="Normal"/>
    <w:qFormat/>
    <w:rsid w:val="0043423C"/>
    <w:pPr>
      <w:keepNext/>
      <w:jc w:val="center"/>
      <w:outlineLvl w:val="0"/>
    </w:pPr>
    <w:rPr>
      <w:rFonts w:ascii="Tahoma" w:hAnsi="Tahoma" w:cs="Tahoma"/>
      <w:b/>
      <w:bCs/>
      <w:color w:val="80808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423C"/>
    <w:rPr>
      <w:b/>
      <w:bCs/>
    </w:rPr>
  </w:style>
  <w:style w:type="character" w:customStyle="1" w:styleId="TextoindependienteCar">
    <w:name w:val="Texto independiente Car"/>
    <w:link w:val="Textoindependiente"/>
    <w:rsid w:val="00CB448B"/>
    <w:rPr>
      <w:b/>
      <w:bCs/>
      <w:sz w:val="24"/>
      <w:szCs w:val="24"/>
      <w:lang w:eastAsia="es-ES"/>
    </w:rPr>
  </w:style>
  <w:style w:type="table" w:styleId="Tablaconcuadrcula">
    <w:name w:val="Table Grid"/>
    <w:basedOn w:val="Tablanormal"/>
    <w:uiPriority w:val="59"/>
    <w:rsid w:val="00DD16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887FC6"/>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51C87-53ED-43DE-98E1-B58E85B9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4</Pages>
  <Words>1108</Words>
  <Characters>6095</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EXAMEN:</vt:lpstr>
      <vt:lpstr>EXAMEN:</vt:lpstr>
    </vt:vector>
  </TitlesOfParts>
  <Company>Microsoft</Company>
  <LinksUpToDate>false</LinksUpToDate>
  <CharactersWithSpaces>7189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dc:title>
  <dc:subject/>
  <dc:creator>csft</dc:creator>
  <cp:keywords/>
  <cp:lastModifiedBy>Juan Carlos Tolentino Jaramillo</cp:lastModifiedBy>
  <cp:revision>7</cp:revision>
  <cp:lastPrinted>2009-12-13T23:53:00Z</cp:lastPrinted>
  <dcterms:created xsi:type="dcterms:W3CDTF">2017-08-06T04:47:00Z</dcterms:created>
  <dcterms:modified xsi:type="dcterms:W3CDTF">2017-08-11T05:36:00Z</dcterms:modified>
</cp:coreProperties>
</file>