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F0A" w:rsidRDefault="00D67F0A" w:rsidP="00D67F0A">
      <w:pPr>
        <w:jc w:val="center"/>
        <w:rPr>
          <w:b/>
          <w:sz w:val="32"/>
          <w:szCs w:val="32"/>
        </w:rPr>
      </w:pPr>
      <w:r w:rsidRPr="00D67F0A">
        <w:rPr>
          <w:b/>
          <w:noProof/>
          <w:sz w:val="32"/>
          <w:szCs w:val="32"/>
          <w:lang w:eastAsia="es-MX"/>
        </w:rPr>
        <w:drawing>
          <wp:inline distT="0" distB="0" distL="0" distR="0">
            <wp:extent cx="5396230" cy="2013319"/>
            <wp:effectExtent l="19050" t="0" r="0" b="0"/>
            <wp:docPr id="1" name="Imagen 1"/>
            <wp:cNvGraphicFramePr/>
            <a:graphic xmlns:a="http://schemas.openxmlformats.org/drawingml/2006/main">
              <a:graphicData uri="http://schemas.openxmlformats.org/drawingml/2006/picture">
                <pic:pic xmlns:pic="http://schemas.openxmlformats.org/drawingml/2006/picture">
                  <pic:nvPicPr>
                    <pic:cNvPr id="0" name="HJKL.jpg"/>
                    <pic:cNvPicPr/>
                  </pic:nvPicPr>
                  <pic:blipFill>
                    <a:blip r:embed="rId8" cstate="print">
                      <a:extLst>
                        <a:ext uri="{28A0092B-C50C-407E-A947-70E740481C1C}">
                          <a14:useLocalDpi xmlns:lc="http://schemas.openxmlformats.org/drawingml/2006/lockedCanvas"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396230" cy="2013319"/>
                    </a:xfrm>
                    <a:prstGeom prst="rect">
                      <a:avLst/>
                    </a:prstGeom>
                  </pic:spPr>
                </pic:pic>
              </a:graphicData>
            </a:graphic>
          </wp:inline>
        </w:drawing>
      </w:r>
    </w:p>
    <w:p w:rsidR="00D67F0A" w:rsidRDefault="00D67F0A" w:rsidP="00D67F0A">
      <w:pPr>
        <w:jc w:val="center"/>
        <w:rPr>
          <w:b/>
          <w:sz w:val="32"/>
          <w:szCs w:val="32"/>
        </w:rPr>
      </w:pPr>
    </w:p>
    <w:p w:rsidR="00D67F0A" w:rsidRPr="00925BFB" w:rsidRDefault="00D67F0A" w:rsidP="00D67F0A">
      <w:pPr>
        <w:jc w:val="center"/>
        <w:rPr>
          <w:sz w:val="32"/>
          <w:szCs w:val="32"/>
        </w:rPr>
      </w:pPr>
      <w:r w:rsidRPr="00925BFB">
        <w:rPr>
          <w:b/>
          <w:sz w:val="32"/>
          <w:szCs w:val="32"/>
        </w:rPr>
        <w:t xml:space="preserve">Nombre: </w:t>
      </w:r>
      <w:r w:rsidRPr="00925BFB">
        <w:rPr>
          <w:sz w:val="32"/>
          <w:szCs w:val="32"/>
        </w:rPr>
        <w:t xml:space="preserve">María del Pilar Martínez Esquivel </w:t>
      </w:r>
    </w:p>
    <w:p w:rsidR="00D67F0A" w:rsidRPr="00925BFB" w:rsidRDefault="00D67F0A" w:rsidP="00D67F0A">
      <w:pPr>
        <w:jc w:val="center"/>
        <w:rPr>
          <w:sz w:val="32"/>
          <w:szCs w:val="32"/>
        </w:rPr>
      </w:pPr>
      <w:r w:rsidRPr="00925BFB">
        <w:rPr>
          <w:b/>
          <w:sz w:val="32"/>
          <w:szCs w:val="32"/>
        </w:rPr>
        <w:t xml:space="preserve">Materia: </w:t>
      </w:r>
      <w:r>
        <w:rPr>
          <w:sz w:val="32"/>
          <w:szCs w:val="32"/>
        </w:rPr>
        <w:t xml:space="preserve">Criminalística </w:t>
      </w:r>
      <w:r w:rsidRPr="00925BFB">
        <w:rPr>
          <w:sz w:val="32"/>
          <w:szCs w:val="32"/>
        </w:rPr>
        <w:t xml:space="preserve"> </w:t>
      </w:r>
    </w:p>
    <w:p w:rsidR="00D67F0A" w:rsidRPr="00925BFB" w:rsidRDefault="00D67F0A" w:rsidP="00D67F0A">
      <w:pPr>
        <w:jc w:val="center"/>
        <w:rPr>
          <w:sz w:val="32"/>
          <w:szCs w:val="32"/>
        </w:rPr>
      </w:pPr>
      <w:r w:rsidRPr="00925BFB">
        <w:rPr>
          <w:b/>
          <w:sz w:val="32"/>
          <w:szCs w:val="32"/>
        </w:rPr>
        <w:t xml:space="preserve">Fecha: </w:t>
      </w:r>
      <w:r w:rsidR="00C90914">
        <w:rPr>
          <w:sz w:val="32"/>
          <w:szCs w:val="32"/>
        </w:rPr>
        <w:t>26 de junio 2017</w:t>
      </w:r>
    </w:p>
    <w:p w:rsidR="00D67F0A" w:rsidRPr="00925BFB" w:rsidRDefault="00D67F0A" w:rsidP="00D67F0A">
      <w:pPr>
        <w:jc w:val="center"/>
        <w:rPr>
          <w:sz w:val="32"/>
          <w:szCs w:val="32"/>
        </w:rPr>
      </w:pPr>
      <w:r w:rsidRPr="00925BFB">
        <w:rPr>
          <w:b/>
          <w:sz w:val="32"/>
          <w:szCs w:val="32"/>
        </w:rPr>
        <w:t xml:space="preserve">Maestro: </w:t>
      </w:r>
      <w:proofErr w:type="spellStart"/>
      <w:r>
        <w:rPr>
          <w:sz w:val="32"/>
          <w:szCs w:val="32"/>
        </w:rPr>
        <w:t>Itzel</w:t>
      </w:r>
      <w:proofErr w:type="spellEnd"/>
      <w:r>
        <w:rPr>
          <w:sz w:val="32"/>
          <w:szCs w:val="32"/>
        </w:rPr>
        <w:t xml:space="preserve"> Verónica Moran Salazar     </w:t>
      </w:r>
      <w:r w:rsidRPr="00925BFB">
        <w:rPr>
          <w:sz w:val="32"/>
          <w:szCs w:val="32"/>
        </w:rPr>
        <w:t xml:space="preserve"> </w:t>
      </w:r>
    </w:p>
    <w:p w:rsidR="00D67F0A" w:rsidRPr="00925BFB" w:rsidRDefault="00D67F0A" w:rsidP="00D67F0A">
      <w:pPr>
        <w:jc w:val="center"/>
        <w:rPr>
          <w:sz w:val="32"/>
          <w:szCs w:val="32"/>
        </w:rPr>
      </w:pPr>
      <w:r w:rsidRPr="00925BFB">
        <w:rPr>
          <w:b/>
          <w:sz w:val="32"/>
          <w:szCs w:val="32"/>
        </w:rPr>
        <w:t xml:space="preserve">Carrera: </w:t>
      </w:r>
      <w:r w:rsidRPr="00925BFB">
        <w:rPr>
          <w:sz w:val="32"/>
          <w:szCs w:val="32"/>
        </w:rPr>
        <w:t xml:space="preserve">Criminología </w:t>
      </w:r>
    </w:p>
    <w:p w:rsidR="00D67F0A" w:rsidRPr="00925BFB" w:rsidRDefault="00D67F0A" w:rsidP="00D67F0A">
      <w:pPr>
        <w:jc w:val="center"/>
        <w:rPr>
          <w:sz w:val="32"/>
          <w:szCs w:val="32"/>
        </w:rPr>
      </w:pPr>
      <w:r>
        <w:rPr>
          <w:b/>
          <w:sz w:val="32"/>
          <w:szCs w:val="32"/>
        </w:rPr>
        <w:t xml:space="preserve">Trabajo: </w:t>
      </w:r>
      <w:r w:rsidR="00C90914">
        <w:rPr>
          <w:sz w:val="32"/>
          <w:szCs w:val="32"/>
        </w:rPr>
        <w:t xml:space="preserve">Ficha decadactilar </w:t>
      </w:r>
      <w:r>
        <w:rPr>
          <w:sz w:val="32"/>
          <w:szCs w:val="32"/>
        </w:rPr>
        <w:t xml:space="preserve">  </w:t>
      </w:r>
    </w:p>
    <w:p w:rsidR="00D67F0A" w:rsidRPr="00925BFB" w:rsidRDefault="00D67F0A" w:rsidP="00D67F0A">
      <w:pPr>
        <w:jc w:val="center"/>
        <w:rPr>
          <w:sz w:val="32"/>
          <w:szCs w:val="32"/>
        </w:rPr>
      </w:pPr>
      <w:r w:rsidRPr="00925BFB">
        <w:rPr>
          <w:b/>
          <w:sz w:val="32"/>
          <w:szCs w:val="32"/>
        </w:rPr>
        <w:t>Grado:</w:t>
      </w:r>
      <w:r w:rsidRPr="00932E4E">
        <w:rPr>
          <w:sz w:val="32"/>
          <w:szCs w:val="32"/>
        </w:rPr>
        <w:t xml:space="preserve"> 3</w:t>
      </w:r>
    </w:p>
    <w:p w:rsidR="00D67F0A" w:rsidRPr="00925BFB" w:rsidRDefault="00D67F0A" w:rsidP="00D67F0A">
      <w:pPr>
        <w:jc w:val="center"/>
        <w:rPr>
          <w:sz w:val="32"/>
          <w:szCs w:val="32"/>
        </w:rPr>
      </w:pPr>
      <w:r w:rsidRPr="00925BFB">
        <w:rPr>
          <w:b/>
          <w:sz w:val="32"/>
          <w:szCs w:val="32"/>
        </w:rPr>
        <w:t xml:space="preserve">Grupo: </w:t>
      </w:r>
      <w:r>
        <w:rPr>
          <w:sz w:val="32"/>
          <w:szCs w:val="32"/>
        </w:rPr>
        <w:t>C</w:t>
      </w:r>
    </w:p>
    <w:p w:rsidR="00D67F0A" w:rsidRDefault="00D67F0A" w:rsidP="00D67F0A">
      <w:pPr>
        <w:jc w:val="center"/>
        <w:rPr>
          <w:b/>
          <w:sz w:val="28"/>
          <w:szCs w:val="28"/>
        </w:rPr>
      </w:pPr>
    </w:p>
    <w:p w:rsidR="00264501" w:rsidRDefault="00264501"/>
    <w:p w:rsidR="00D67F0A" w:rsidRDefault="00D67F0A"/>
    <w:p w:rsidR="00D67F0A" w:rsidRDefault="00D67F0A"/>
    <w:p w:rsidR="00D67F0A" w:rsidRDefault="00D67F0A"/>
    <w:p w:rsidR="002B7BC2" w:rsidRDefault="002B7BC2" w:rsidP="002B7BC2">
      <w:pPr>
        <w:jc w:val="both"/>
      </w:pPr>
    </w:p>
    <w:p w:rsidR="002B7BC2" w:rsidRDefault="002B7BC2" w:rsidP="002B7BC2">
      <w:pPr>
        <w:jc w:val="both"/>
      </w:pPr>
    </w:p>
    <w:p w:rsidR="002B7BC2" w:rsidRPr="00C90914" w:rsidRDefault="00C90914" w:rsidP="002B7BC2">
      <w:pPr>
        <w:jc w:val="both"/>
        <w:rPr>
          <w:b/>
        </w:rPr>
      </w:pPr>
      <w:r w:rsidRPr="00C90914">
        <w:rPr>
          <w:b/>
        </w:rPr>
        <w:lastRenderedPageBreak/>
        <w:t>Conclusión</w:t>
      </w:r>
    </w:p>
    <w:p w:rsidR="00C90914" w:rsidRDefault="00C90914" w:rsidP="002B7BC2">
      <w:pPr>
        <w:jc w:val="both"/>
      </w:pPr>
    </w:p>
    <w:p w:rsidR="00C90914" w:rsidRDefault="00C90914" w:rsidP="002B7BC2">
      <w:pPr>
        <w:jc w:val="both"/>
      </w:pPr>
      <w:r>
        <w:t xml:space="preserve">Con esta herramienta de la criminología nos ayuda a identificar a las personas ya sea tanto vivas como muertas ya qué nos proporciona la formula individual de cada persona, esta nos puede servir para identificar a personas, es de gran utilidad prestar atención en estos detalles pues es de gran relevancia que  cada miembro de nuestra familia sepa la formula de cada integrante de esta puesto en cualquier momento se puede necesitar y saberla puede generar una gran diferencia.  </w:t>
      </w:r>
    </w:p>
    <w:p w:rsidR="002B7BC2" w:rsidRDefault="002B7BC2" w:rsidP="002B7BC2">
      <w:pPr>
        <w:jc w:val="both"/>
      </w:pPr>
    </w:p>
    <w:p w:rsidR="002B7BC2" w:rsidRDefault="002B7BC2" w:rsidP="002B7BC2">
      <w:pPr>
        <w:jc w:val="both"/>
      </w:pPr>
    </w:p>
    <w:p w:rsidR="002B7BC2" w:rsidRDefault="002B7BC2" w:rsidP="002B7BC2">
      <w:pPr>
        <w:jc w:val="both"/>
      </w:pPr>
    </w:p>
    <w:p w:rsidR="002B7BC2" w:rsidRDefault="002B7BC2" w:rsidP="002B7BC2">
      <w:pPr>
        <w:jc w:val="both"/>
      </w:pPr>
    </w:p>
    <w:p w:rsidR="002B7BC2" w:rsidRDefault="002B7BC2" w:rsidP="002B7BC2">
      <w:pPr>
        <w:jc w:val="both"/>
      </w:pPr>
    </w:p>
    <w:p w:rsidR="002B7BC2" w:rsidRDefault="002B7BC2" w:rsidP="002B7BC2">
      <w:pPr>
        <w:jc w:val="both"/>
      </w:pPr>
    </w:p>
    <w:p w:rsidR="001E73EA" w:rsidRPr="009E13A2" w:rsidRDefault="001E73EA" w:rsidP="002B7BC2">
      <w:pPr>
        <w:jc w:val="both"/>
        <w:rPr>
          <w:rFonts w:ascii="Arial" w:hAnsi="Arial" w:cs="Arial"/>
          <w:sz w:val="24"/>
          <w:szCs w:val="24"/>
        </w:rPr>
      </w:pPr>
      <w:r>
        <w:rPr>
          <w:rFonts w:ascii="Arial" w:hAnsi="Arial" w:cs="Arial"/>
          <w:sz w:val="24"/>
          <w:szCs w:val="24"/>
        </w:rPr>
        <w:t xml:space="preserve"> </w:t>
      </w:r>
    </w:p>
    <w:sectPr w:rsidR="001E73EA" w:rsidRPr="009E13A2" w:rsidSect="00D67F0A">
      <w:footerReference w:type="default" r:id="rId9"/>
      <w:pgSz w:w="12240" w:h="15840" w:code="1"/>
      <w:pgMar w:top="1418" w:right="1701" w:bottom="1418" w:left="1701" w:header="709" w:footer="709" w:gutter="0"/>
      <w:pgBorders w:offsetFrom="page">
        <w:top w:val="double" w:sz="4" w:space="24" w:color="548DD4" w:themeColor="text2" w:themeTint="99"/>
        <w:left w:val="double" w:sz="4" w:space="24" w:color="548DD4" w:themeColor="text2" w:themeTint="99"/>
        <w:bottom w:val="double" w:sz="4" w:space="24" w:color="548DD4" w:themeColor="text2" w:themeTint="99"/>
        <w:right w:val="double" w:sz="4" w:space="24" w:color="548DD4" w:themeColor="text2" w:themeTint="99"/>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5C3E" w:rsidRDefault="00415C3E" w:rsidP="00A37C69">
      <w:pPr>
        <w:spacing w:after="0" w:line="240" w:lineRule="auto"/>
      </w:pPr>
      <w:r>
        <w:separator/>
      </w:r>
    </w:p>
  </w:endnote>
  <w:endnote w:type="continuationSeparator" w:id="0">
    <w:p w:rsidR="00415C3E" w:rsidRDefault="00415C3E" w:rsidP="00A37C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C69" w:rsidRDefault="00A37C69" w:rsidP="00A37C69">
    <w:pPr>
      <w:pStyle w:val="Piedepgina"/>
      <w:jc w:val="right"/>
    </w:pPr>
    <w:r>
      <w:t xml:space="preserve">Pilar Martínez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5C3E" w:rsidRDefault="00415C3E" w:rsidP="00A37C69">
      <w:pPr>
        <w:spacing w:after="0" w:line="240" w:lineRule="auto"/>
      </w:pPr>
      <w:r>
        <w:separator/>
      </w:r>
    </w:p>
  </w:footnote>
  <w:footnote w:type="continuationSeparator" w:id="0">
    <w:p w:rsidR="00415C3E" w:rsidRDefault="00415C3E" w:rsidP="00A37C6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33A72"/>
    <w:multiLevelType w:val="hybridMultilevel"/>
    <w:tmpl w:val="89DC5862"/>
    <w:lvl w:ilvl="0" w:tplc="C5561088">
      <w:start w:val="2"/>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8B33ACA"/>
    <w:multiLevelType w:val="hybridMultilevel"/>
    <w:tmpl w:val="5CD60B18"/>
    <w:lvl w:ilvl="0" w:tplc="3314EFDC">
      <w:start w:val="2"/>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footnotePr>
    <w:footnote w:id="-1"/>
    <w:footnote w:id="0"/>
  </w:footnotePr>
  <w:endnotePr>
    <w:endnote w:id="-1"/>
    <w:endnote w:id="0"/>
  </w:endnotePr>
  <w:compat/>
  <w:rsids>
    <w:rsidRoot w:val="00D67F0A"/>
    <w:rsid w:val="0001737A"/>
    <w:rsid w:val="0016455E"/>
    <w:rsid w:val="001E73EA"/>
    <w:rsid w:val="00216100"/>
    <w:rsid w:val="00264501"/>
    <w:rsid w:val="002B7BC2"/>
    <w:rsid w:val="00414053"/>
    <w:rsid w:val="00415C3E"/>
    <w:rsid w:val="005706F2"/>
    <w:rsid w:val="005746C1"/>
    <w:rsid w:val="008C249A"/>
    <w:rsid w:val="00916CF8"/>
    <w:rsid w:val="009E13A2"/>
    <w:rsid w:val="00A37C69"/>
    <w:rsid w:val="00C90914"/>
    <w:rsid w:val="00CD345D"/>
    <w:rsid w:val="00D67F0A"/>
    <w:rsid w:val="00E12458"/>
    <w:rsid w:val="00EB0E5D"/>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F0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67F0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67F0A"/>
    <w:rPr>
      <w:rFonts w:ascii="Tahoma" w:hAnsi="Tahoma" w:cs="Tahoma"/>
      <w:sz w:val="16"/>
      <w:szCs w:val="16"/>
    </w:rPr>
  </w:style>
  <w:style w:type="table" w:styleId="Tablaconcuadrcula">
    <w:name w:val="Table Grid"/>
    <w:basedOn w:val="Tablanormal"/>
    <w:uiPriority w:val="59"/>
    <w:rsid w:val="001645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16455E"/>
    <w:pPr>
      <w:ind w:left="720"/>
      <w:contextualSpacing/>
    </w:pPr>
  </w:style>
  <w:style w:type="paragraph" w:styleId="Encabezado">
    <w:name w:val="header"/>
    <w:basedOn w:val="Normal"/>
    <w:link w:val="EncabezadoCar"/>
    <w:uiPriority w:val="99"/>
    <w:semiHidden/>
    <w:unhideWhenUsed/>
    <w:rsid w:val="00A37C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A37C69"/>
  </w:style>
  <w:style w:type="paragraph" w:styleId="Piedepgina">
    <w:name w:val="footer"/>
    <w:basedOn w:val="Normal"/>
    <w:link w:val="PiedepginaCar"/>
    <w:uiPriority w:val="99"/>
    <w:semiHidden/>
    <w:unhideWhenUsed/>
    <w:rsid w:val="00A37C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A37C6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F7830E-9ED9-4E52-806F-344FCB7B3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110</Words>
  <Characters>609</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Hogar</dc:creator>
  <cp:lastModifiedBy>Hogar</cp:lastModifiedBy>
  <cp:revision>4</cp:revision>
  <dcterms:created xsi:type="dcterms:W3CDTF">2017-06-08T22:47:00Z</dcterms:created>
  <dcterms:modified xsi:type="dcterms:W3CDTF">2017-06-26T23:00:00Z</dcterms:modified>
</cp:coreProperties>
</file>